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E6" w:rsidRPr="00A1758A" w:rsidRDefault="00957F1B">
      <w:pPr>
        <w:autoSpaceDE w:val="0"/>
        <w:autoSpaceDN w:val="0"/>
        <w:adjustRightInd w:val="0"/>
        <w:spacing w:line="296" w:lineRule="atLeast"/>
        <w:ind w:left="66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○沼津市建築物等耐震化促進事業費補助金交付要綱</w:t>
      </w:r>
    </w:p>
    <w:p w:rsidR="00C76EE6" w:rsidRPr="00A1758A" w:rsidRDefault="00957F1B">
      <w:pPr>
        <w:autoSpaceDE w:val="0"/>
        <w:autoSpaceDN w:val="0"/>
        <w:adjustRightInd w:val="0"/>
        <w:spacing w:line="296" w:lineRule="atLeast"/>
        <w:jc w:val="righ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平成</w:t>
      </w:r>
      <w:r w:rsidRPr="00A1758A">
        <w:rPr>
          <w:rFonts w:ascii="ＭＳ ゴシック" w:eastAsia="ＭＳ ゴシック" w:cs="ＭＳ ゴシック"/>
          <w:color w:val="000000" w:themeColor="text1"/>
          <w:spacing w:val="5"/>
          <w:kern w:val="0"/>
          <w:szCs w:val="21"/>
          <w:lang w:val="ja-JP"/>
        </w:rPr>
        <w:t>15</w:t>
      </w:r>
      <w:r w:rsidRPr="00A1758A">
        <w:rPr>
          <w:rFonts w:ascii="ＭＳ ゴシック" w:eastAsia="ＭＳ ゴシック" w:cs="ＭＳ ゴシック" w:hint="eastAsia"/>
          <w:color w:val="000000" w:themeColor="text1"/>
          <w:spacing w:val="5"/>
          <w:kern w:val="0"/>
          <w:szCs w:val="21"/>
          <w:lang w:val="ja-JP"/>
        </w:rPr>
        <w:t>年</w:t>
      </w:r>
      <w:r w:rsidRPr="00A1758A">
        <w:rPr>
          <w:rFonts w:ascii="ＭＳ ゴシック" w:eastAsia="ＭＳ ゴシック" w:cs="ＭＳ ゴシック"/>
          <w:color w:val="000000" w:themeColor="text1"/>
          <w:spacing w:val="5"/>
          <w:kern w:val="0"/>
          <w:szCs w:val="21"/>
          <w:lang w:val="ja-JP"/>
        </w:rPr>
        <w:t>11</w:t>
      </w:r>
      <w:r w:rsidRPr="00A1758A">
        <w:rPr>
          <w:rFonts w:ascii="ＭＳ ゴシック" w:eastAsia="ＭＳ ゴシック" w:cs="ＭＳ ゴシック" w:hint="eastAsia"/>
          <w:color w:val="000000" w:themeColor="text1"/>
          <w:spacing w:val="5"/>
          <w:kern w:val="0"/>
          <w:szCs w:val="21"/>
          <w:lang w:val="ja-JP"/>
        </w:rPr>
        <w:t>月</w:t>
      </w:r>
      <w:r w:rsidRPr="00A1758A">
        <w:rPr>
          <w:rFonts w:ascii="ＭＳ ゴシック" w:eastAsia="ＭＳ ゴシック" w:cs="ＭＳ ゴシック"/>
          <w:color w:val="000000" w:themeColor="text1"/>
          <w:spacing w:val="5"/>
          <w:kern w:val="0"/>
          <w:szCs w:val="21"/>
          <w:lang w:val="ja-JP"/>
        </w:rPr>
        <w:t>26</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121</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176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改正</w:t>
      </w:r>
    </w:p>
    <w:p w:rsidR="00C76EE6" w:rsidRPr="00A1758A" w:rsidRDefault="00957F1B">
      <w:pPr>
        <w:autoSpaceDE w:val="0"/>
        <w:autoSpaceDN w:val="0"/>
        <w:adjustRightInd w:val="0"/>
        <w:spacing w:line="296" w:lineRule="atLeast"/>
        <w:ind w:left="264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平成</w:t>
      </w:r>
      <w:r w:rsidRPr="00A1758A">
        <w:rPr>
          <w:rFonts w:ascii="ＭＳ ゴシック" w:eastAsia="ＭＳ ゴシック" w:cs="ＭＳ ゴシック"/>
          <w:color w:val="000000" w:themeColor="text1"/>
          <w:spacing w:val="5"/>
          <w:kern w:val="0"/>
          <w:szCs w:val="21"/>
          <w:lang w:val="ja-JP"/>
        </w:rPr>
        <w:t>16</w:t>
      </w:r>
      <w:r w:rsidRPr="00A1758A">
        <w:rPr>
          <w:rFonts w:ascii="ＭＳ ゴシック" w:eastAsia="ＭＳ ゴシック" w:cs="ＭＳ ゴシック" w:hint="eastAsia"/>
          <w:color w:val="000000" w:themeColor="text1"/>
          <w:spacing w:val="5"/>
          <w:kern w:val="0"/>
          <w:szCs w:val="21"/>
          <w:lang w:val="ja-JP"/>
        </w:rPr>
        <w:t>年５月</w:t>
      </w:r>
      <w:r w:rsidRPr="00A1758A">
        <w:rPr>
          <w:rFonts w:ascii="ＭＳ ゴシック" w:eastAsia="ＭＳ ゴシック" w:cs="ＭＳ ゴシック"/>
          <w:color w:val="000000" w:themeColor="text1"/>
          <w:spacing w:val="5"/>
          <w:kern w:val="0"/>
          <w:szCs w:val="21"/>
          <w:lang w:val="ja-JP"/>
        </w:rPr>
        <w:t>25</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122</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264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平成</w:t>
      </w:r>
      <w:r w:rsidRPr="00A1758A">
        <w:rPr>
          <w:rFonts w:ascii="ＭＳ ゴシック" w:eastAsia="ＭＳ ゴシック" w:cs="ＭＳ ゴシック"/>
          <w:color w:val="000000" w:themeColor="text1"/>
          <w:spacing w:val="5"/>
          <w:kern w:val="0"/>
          <w:szCs w:val="21"/>
          <w:lang w:val="ja-JP"/>
        </w:rPr>
        <w:t>17</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49</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264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平成</w:t>
      </w:r>
      <w:r w:rsidRPr="00A1758A">
        <w:rPr>
          <w:rFonts w:ascii="ＭＳ ゴシック" w:eastAsia="ＭＳ ゴシック" w:cs="ＭＳ ゴシック"/>
          <w:color w:val="000000" w:themeColor="text1"/>
          <w:spacing w:val="5"/>
          <w:kern w:val="0"/>
          <w:szCs w:val="21"/>
          <w:lang w:val="ja-JP"/>
        </w:rPr>
        <w:t>19</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30</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29</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264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平成</w:t>
      </w:r>
      <w:r w:rsidRPr="00A1758A">
        <w:rPr>
          <w:rFonts w:ascii="ＭＳ ゴシック" w:eastAsia="ＭＳ ゴシック" w:cs="ＭＳ ゴシック"/>
          <w:color w:val="000000" w:themeColor="text1"/>
          <w:spacing w:val="5"/>
          <w:kern w:val="0"/>
          <w:szCs w:val="21"/>
          <w:lang w:val="ja-JP"/>
        </w:rPr>
        <w:t>22</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60</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264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平成</w:t>
      </w:r>
      <w:r w:rsidRPr="00A1758A">
        <w:rPr>
          <w:rFonts w:ascii="ＭＳ ゴシック" w:eastAsia="ＭＳ ゴシック" w:cs="ＭＳ ゴシック"/>
          <w:color w:val="000000" w:themeColor="text1"/>
          <w:spacing w:val="5"/>
          <w:kern w:val="0"/>
          <w:szCs w:val="21"/>
          <w:lang w:val="ja-JP"/>
        </w:rPr>
        <w:t>23</w:t>
      </w:r>
      <w:r w:rsidRPr="00A1758A">
        <w:rPr>
          <w:rFonts w:ascii="ＭＳ ゴシック" w:eastAsia="ＭＳ ゴシック" w:cs="ＭＳ ゴシック" w:hint="eastAsia"/>
          <w:color w:val="000000" w:themeColor="text1"/>
          <w:spacing w:val="5"/>
          <w:kern w:val="0"/>
          <w:szCs w:val="21"/>
          <w:lang w:val="ja-JP"/>
        </w:rPr>
        <w:t>年１月</w:t>
      </w:r>
      <w:r w:rsidRPr="00A1758A">
        <w:rPr>
          <w:rFonts w:ascii="ＭＳ ゴシック" w:eastAsia="ＭＳ ゴシック" w:cs="ＭＳ ゴシック"/>
          <w:color w:val="000000" w:themeColor="text1"/>
          <w:spacing w:val="5"/>
          <w:kern w:val="0"/>
          <w:szCs w:val="21"/>
          <w:lang w:val="ja-JP"/>
        </w:rPr>
        <w:t>17</w:t>
      </w:r>
      <w:r w:rsidRPr="00A1758A">
        <w:rPr>
          <w:rFonts w:ascii="ＭＳ ゴシック" w:eastAsia="ＭＳ ゴシック" w:cs="ＭＳ ゴシック" w:hint="eastAsia"/>
          <w:color w:val="000000" w:themeColor="text1"/>
          <w:spacing w:val="5"/>
          <w:kern w:val="0"/>
          <w:szCs w:val="21"/>
          <w:lang w:val="ja-JP"/>
        </w:rPr>
        <w:t>日告示第４号</w:t>
      </w:r>
    </w:p>
    <w:p w:rsidR="00C76EE6" w:rsidRPr="00A1758A" w:rsidRDefault="00957F1B">
      <w:pPr>
        <w:autoSpaceDE w:val="0"/>
        <w:autoSpaceDN w:val="0"/>
        <w:adjustRightInd w:val="0"/>
        <w:spacing w:line="296" w:lineRule="atLeast"/>
        <w:ind w:left="264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平成</w:t>
      </w:r>
      <w:r w:rsidRPr="00A1758A">
        <w:rPr>
          <w:rFonts w:ascii="ＭＳ ゴシック" w:eastAsia="ＭＳ ゴシック" w:cs="ＭＳ ゴシック"/>
          <w:color w:val="000000" w:themeColor="text1"/>
          <w:spacing w:val="5"/>
          <w:kern w:val="0"/>
          <w:szCs w:val="21"/>
          <w:lang w:val="ja-JP"/>
        </w:rPr>
        <w:t>23</w:t>
      </w:r>
      <w:r w:rsidRPr="00A1758A">
        <w:rPr>
          <w:rFonts w:ascii="ＭＳ ゴシック" w:eastAsia="ＭＳ ゴシック" w:cs="ＭＳ ゴシック" w:hint="eastAsia"/>
          <w:color w:val="000000" w:themeColor="text1"/>
          <w:spacing w:val="5"/>
          <w:kern w:val="0"/>
          <w:szCs w:val="21"/>
          <w:lang w:val="ja-JP"/>
        </w:rPr>
        <w:t>年７月</w:t>
      </w:r>
      <w:r w:rsidRPr="00A1758A">
        <w:rPr>
          <w:rFonts w:ascii="ＭＳ ゴシック" w:eastAsia="ＭＳ ゴシック" w:cs="ＭＳ ゴシック"/>
          <w:color w:val="000000" w:themeColor="text1"/>
          <w:spacing w:val="5"/>
          <w:kern w:val="0"/>
          <w:szCs w:val="21"/>
          <w:lang w:val="ja-JP"/>
        </w:rPr>
        <w:t>26</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188</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264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平成</w:t>
      </w:r>
      <w:r w:rsidRPr="00A1758A">
        <w:rPr>
          <w:rFonts w:ascii="ＭＳ ゴシック" w:eastAsia="ＭＳ ゴシック" w:cs="ＭＳ ゴシック"/>
          <w:color w:val="000000" w:themeColor="text1"/>
          <w:spacing w:val="5"/>
          <w:kern w:val="0"/>
          <w:szCs w:val="21"/>
          <w:lang w:val="ja-JP"/>
        </w:rPr>
        <w:t>24</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30</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96</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264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平成</w:t>
      </w:r>
      <w:r w:rsidRPr="00A1758A">
        <w:rPr>
          <w:rFonts w:ascii="ＭＳ ゴシック" w:eastAsia="ＭＳ ゴシック" w:cs="ＭＳ ゴシック"/>
          <w:color w:val="000000" w:themeColor="text1"/>
          <w:spacing w:val="5"/>
          <w:kern w:val="0"/>
          <w:szCs w:val="21"/>
          <w:lang w:val="ja-JP"/>
        </w:rPr>
        <w:t>25</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29</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85</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264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平成</w:t>
      </w:r>
      <w:r w:rsidRPr="00A1758A">
        <w:rPr>
          <w:rFonts w:ascii="ＭＳ ゴシック" w:eastAsia="ＭＳ ゴシック" w:cs="ＭＳ ゴシック"/>
          <w:color w:val="000000" w:themeColor="text1"/>
          <w:spacing w:val="5"/>
          <w:kern w:val="0"/>
          <w:szCs w:val="21"/>
          <w:lang w:val="ja-JP"/>
        </w:rPr>
        <w:t>26</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62</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264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平成</w:t>
      </w:r>
      <w:r w:rsidRPr="00A1758A">
        <w:rPr>
          <w:rFonts w:ascii="ＭＳ ゴシック" w:eastAsia="ＭＳ ゴシック" w:cs="ＭＳ ゴシック"/>
          <w:color w:val="000000" w:themeColor="text1"/>
          <w:spacing w:val="5"/>
          <w:kern w:val="0"/>
          <w:szCs w:val="21"/>
          <w:lang w:val="ja-JP"/>
        </w:rPr>
        <w:t>27</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60</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264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平成</w:t>
      </w:r>
      <w:r w:rsidRPr="00A1758A">
        <w:rPr>
          <w:rFonts w:ascii="ＭＳ ゴシック" w:eastAsia="ＭＳ ゴシック" w:cs="ＭＳ ゴシック"/>
          <w:color w:val="000000" w:themeColor="text1"/>
          <w:spacing w:val="5"/>
          <w:kern w:val="0"/>
          <w:szCs w:val="21"/>
          <w:lang w:val="ja-JP"/>
        </w:rPr>
        <w:t>28</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17</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57</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264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平成</w:t>
      </w:r>
      <w:r w:rsidRPr="00A1758A">
        <w:rPr>
          <w:rFonts w:ascii="ＭＳ ゴシック" w:eastAsia="ＭＳ ゴシック" w:cs="ＭＳ ゴシック"/>
          <w:color w:val="000000" w:themeColor="text1"/>
          <w:spacing w:val="5"/>
          <w:kern w:val="0"/>
          <w:szCs w:val="21"/>
          <w:lang w:val="ja-JP"/>
        </w:rPr>
        <w:t>28</w:t>
      </w:r>
      <w:r w:rsidRPr="00A1758A">
        <w:rPr>
          <w:rFonts w:ascii="ＭＳ ゴシック" w:eastAsia="ＭＳ ゴシック" w:cs="ＭＳ ゴシック" w:hint="eastAsia"/>
          <w:color w:val="000000" w:themeColor="text1"/>
          <w:spacing w:val="5"/>
          <w:kern w:val="0"/>
          <w:szCs w:val="21"/>
          <w:lang w:val="ja-JP"/>
        </w:rPr>
        <w:t>年</w:t>
      </w:r>
      <w:r w:rsidRPr="00A1758A">
        <w:rPr>
          <w:rFonts w:ascii="ＭＳ ゴシック" w:eastAsia="ＭＳ ゴシック" w:cs="ＭＳ ゴシック"/>
          <w:color w:val="000000" w:themeColor="text1"/>
          <w:spacing w:val="5"/>
          <w:kern w:val="0"/>
          <w:szCs w:val="21"/>
          <w:lang w:val="ja-JP"/>
        </w:rPr>
        <w:t>12</w:t>
      </w:r>
      <w:r w:rsidRPr="00A1758A">
        <w:rPr>
          <w:rFonts w:ascii="ＭＳ ゴシック" w:eastAsia="ＭＳ ゴシック" w:cs="ＭＳ ゴシック" w:hint="eastAsia"/>
          <w:color w:val="000000" w:themeColor="text1"/>
          <w:spacing w:val="5"/>
          <w:kern w:val="0"/>
          <w:szCs w:val="21"/>
          <w:lang w:val="ja-JP"/>
        </w:rPr>
        <w:t>月</w:t>
      </w:r>
      <w:r w:rsidRPr="00A1758A">
        <w:rPr>
          <w:rFonts w:ascii="ＭＳ ゴシック" w:eastAsia="ＭＳ ゴシック" w:cs="ＭＳ ゴシック"/>
          <w:color w:val="000000" w:themeColor="text1"/>
          <w:spacing w:val="5"/>
          <w:kern w:val="0"/>
          <w:szCs w:val="21"/>
          <w:lang w:val="ja-JP"/>
        </w:rPr>
        <w:t>20</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323</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264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平成</w:t>
      </w:r>
      <w:r w:rsidRPr="00A1758A">
        <w:rPr>
          <w:rFonts w:ascii="ＭＳ ゴシック" w:eastAsia="ＭＳ ゴシック" w:cs="ＭＳ ゴシック"/>
          <w:color w:val="000000" w:themeColor="text1"/>
          <w:spacing w:val="5"/>
          <w:kern w:val="0"/>
          <w:szCs w:val="21"/>
          <w:lang w:val="ja-JP"/>
        </w:rPr>
        <w:t>29</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24</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48</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264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平成</w:t>
      </w:r>
      <w:r w:rsidRPr="00A1758A">
        <w:rPr>
          <w:rFonts w:ascii="ＭＳ ゴシック" w:eastAsia="ＭＳ ゴシック" w:cs="ＭＳ ゴシック"/>
          <w:color w:val="000000" w:themeColor="text1"/>
          <w:spacing w:val="5"/>
          <w:kern w:val="0"/>
          <w:szCs w:val="21"/>
          <w:lang w:val="ja-JP"/>
        </w:rPr>
        <w:t>30</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76</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264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平成</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年２月</w:t>
      </w:r>
      <w:r w:rsidRPr="00A1758A">
        <w:rPr>
          <w:rFonts w:ascii="ＭＳ ゴシック" w:eastAsia="ＭＳ ゴシック" w:cs="ＭＳ ゴシック"/>
          <w:color w:val="000000" w:themeColor="text1"/>
          <w:spacing w:val="5"/>
          <w:kern w:val="0"/>
          <w:szCs w:val="21"/>
          <w:lang w:val="ja-JP"/>
        </w:rPr>
        <w:t>26</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29</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264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平成</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29</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87</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264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令和元年８月８日告示第</w:t>
      </w:r>
      <w:r w:rsidRPr="00A1758A">
        <w:rPr>
          <w:rFonts w:ascii="ＭＳ ゴシック" w:eastAsia="ＭＳ ゴシック" w:cs="ＭＳ ゴシック"/>
          <w:color w:val="000000" w:themeColor="text1"/>
          <w:spacing w:val="5"/>
          <w:kern w:val="0"/>
          <w:szCs w:val="21"/>
          <w:lang w:val="ja-JP"/>
        </w:rPr>
        <w:t>264</w:t>
      </w:r>
      <w:r w:rsidRPr="00A1758A">
        <w:rPr>
          <w:rFonts w:ascii="ＭＳ ゴシック" w:eastAsia="ＭＳ ゴシック" w:cs="ＭＳ ゴシック" w:hint="eastAsia"/>
          <w:color w:val="000000" w:themeColor="text1"/>
          <w:spacing w:val="5"/>
          <w:kern w:val="0"/>
          <w:szCs w:val="21"/>
          <w:lang w:val="ja-JP"/>
        </w:rPr>
        <w:t>号</w:t>
      </w:r>
    </w:p>
    <w:p w:rsidR="00593D7D" w:rsidRPr="00A1758A" w:rsidRDefault="00593D7D">
      <w:pPr>
        <w:autoSpaceDE w:val="0"/>
        <w:autoSpaceDN w:val="0"/>
        <w:adjustRightInd w:val="0"/>
        <w:spacing w:line="296" w:lineRule="atLeast"/>
        <w:ind w:left="264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令和２年３月19日告示第</w:t>
      </w:r>
      <w:r w:rsidRPr="00A1758A">
        <w:rPr>
          <w:rFonts w:ascii="ＭＳ ゴシック" w:eastAsia="ＭＳ ゴシック" w:cs="ＭＳ ゴシック"/>
          <w:color w:val="000000" w:themeColor="text1"/>
          <w:spacing w:val="5"/>
          <w:kern w:val="0"/>
          <w:szCs w:val="21"/>
          <w:lang w:val="ja-JP"/>
        </w:rPr>
        <w:t>6</w:t>
      </w:r>
      <w:r w:rsidRPr="00A1758A">
        <w:rPr>
          <w:rFonts w:ascii="ＭＳ ゴシック" w:eastAsia="ＭＳ ゴシック" w:cs="ＭＳ ゴシック" w:hint="eastAsia"/>
          <w:color w:val="000000" w:themeColor="text1"/>
          <w:spacing w:val="5"/>
          <w:kern w:val="0"/>
          <w:szCs w:val="21"/>
          <w:lang w:val="ja-JP"/>
        </w:rPr>
        <w:t>3号</w:t>
      </w:r>
    </w:p>
    <w:p w:rsidR="00D351A1" w:rsidRDefault="00D351A1">
      <w:pPr>
        <w:autoSpaceDE w:val="0"/>
        <w:autoSpaceDN w:val="0"/>
        <w:adjustRightInd w:val="0"/>
        <w:spacing w:line="296" w:lineRule="atLeast"/>
        <w:ind w:left="264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令和２年</w:t>
      </w:r>
      <w:r w:rsidR="00A022E6" w:rsidRPr="00A1758A">
        <w:rPr>
          <w:rFonts w:ascii="ＭＳ ゴシック" w:eastAsia="ＭＳ ゴシック" w:cs="ＭＳ ゴシック" w:hint="eastAsia"/>
          <w:color w:val="000000" w:themeColor="text1"/>
          <w:spacing w:val="5"/>
          <w:kern w:val="0"/>
          <w:szCs w:val="21"/>
          <w:lang w:val="ja-JP"/>
        </w:rPr>
        <w:t>10</w:t>
      </w:r>
      <w:r w:rsidRPr="00A1758A">
        <w:rPr>
          <w:rFonts w:ascii="ＭＳ ゴシック" w:eastAsia="ＭＳ ゴシック" w:cs="ＭＳ ゴシック" w:hint="eastAsia"/>
          <w:color w:val="000000" w:themeColor="text1"/>
          <w:spacing w:val="5"/>
          <w:kern w:val="0"/>
          <w:szCs w:val="21"/>
          <w:lang w:val="ja-JP"/>
        </w:rPr>
        <w:t>月</w:t>
      </w:r>
      <w:r w:rsidR="00A022E6" w:rsidRPr="00A1758A">
        <w:rPr>
          <w:rFonts w:ascii="ＭＳ ゴシック" w:eastAsia="ＭＳ ゴシック" w:cs="ＭＳ ゴシック" w:hint="eastAsia"/>
          <w:color w:val="000000" w:themeColor="text1"/>
          <w:spacing w:val="5"/>
          <w:kern w:val="0"/>
          <w:szCs w:val="21"/>
          <w:lang w:val="ja-JP"/>
        </w:rPr>
        <w:t>30</w:t>
      </w:r>
      <w:r w:rsidRPr="00A1758A">
        <w:rPr>
          <w:rFonts w:ascii="ＭＳ ゴシック" w:eastAsia="ＭＳ ゴシック" w:cs="ＭＳ ゴシック" w:hint="eastAsia"/>
          <w:color w:val="000000" w:themeColor="text1"/>
          <w:spacing w:val="5"/>
          <w:kern w:val="0"/>
          <w:szCs w:val="21"/>
          <w:lang w:val="ja-JP"/>
        </w:rPr>
        <w:t>日告示第</w:t>
      </w:r>
      <w:r w:rsidR="00A022E6" w:rsidRPr="00A1758A">
        <w:rPr>
          <w:rFonts w:ascii="ＭＳ ゴシック" w:eastAsia="ＭＳ ゴシック" w:cs="ＭＳ ゴシック" w:hint="eastAsia"/>
          <w:color w:val="000000" w:themeColor="text1"/>
          <w:spacing w:val="5"/>
          <w:kern w:val="0"/>
          <w:szCs w:val="21"/>
          <w:lang w:val="ja-JP"/>
        </w:rPr>
        <w:t>342</w:t>
      </w:r>
      <w:r w:rsidRPr="00A1758A">
        <w:rPr>
          <w:rFonts w:ascii="ＭＳ ゴシック" w:eastAsia="ＭＳ ゴシック" w:cs="ＭＳ ゴシック" w:hint="eastAsia"/>
          <w:color w:val="000000" w:themeColor="text1"/>
          <w:spacing w:val="5"/>
          <w:kern w:val="0"/>
          <w:szCs w:val="21"/>
          <w:lang w:val="ja-JP"/>
        </w:rPr>
        <w:t>号</w:t>
      </w:r>
    </w:p>
    <w:p w:rsidR="00E94D37" w:rsidRDefault="00E94D37">
      <w:pPr>
        <w:autoSpaceDE w:val="0"/>
        <w:autoSpaceDN w:val="0"/>
        <w:adjustRightInd w:val="0"/>
        <w:spacing w:line="296" w:lineRule="atLeast"/>
        <w:ind w:left="264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令和</w:t>
      </w:r>
      <w:r>
        <w:rPr>
          <w:rFonts w:ascii="ＭＳ ゴシック" w:eastAsia="ＭＳ ゴシック" w:cs="ＭＳ ゴシック" w:hint="eastAsia"/>
          <w:color w:val="000000" w:themeColor="text1"/>
          <w:spacing w:val="5"/>
          <w:kern w:val="0"/>
          <w:szCs w:val="21"/>
          <w:lang w:val="ja-JP"/>
        </w:rPr>
        <w:t>３</w:t>
      </w:r>
      <w:r w:rsidRPr="00A1758A">
        <w:rPr>
          <w:rFonts w:ascii="ＭＳ ゴシック" w:eastAsia="ＭＳ ゴシック" w:cs="ＭＳ ゴシック" w:hint="eastAsia"/>
          <w:color w:val="000000" w:themeColor="text1"/>
          <w:spacing w:val="5"/>
          <w:kern w:val="0"/>
          <w:szCs w:val="21"/>
          <w:lang w:val="ja-JP"/>
        </w:rPr>
        <w:t>年</w:t>
      </w:r>
      <w:r w:rsidR="00A92087">
        <w:rPr>
          <w:rFonts w:ascii="ＭＳ ゴシック" w:eastAsia="ＭＳ ゴシック" w:cs="ＭＳ ゴシック" w:hint="eastAsia"/>
          <w:color w:val="000000" w:themeColor="text1"/>
          <w:spacing w:val="5"/>
          <w:kern w:val="0"/>
          <w:szCs w:val="21"/>
          <w:lang w:val="ja-JP"/>
        </w:rPr>
        <w:t>３</w:t>
      </w:r>
      <w:r w:rsidRPr="00A1758A">
        <w:rPr>
          <w:rFonts w:ascii="ＭＳ ゴシック" w:eastAsia="ＭＳ ゴシック" w:cs="ＭＳ ゴシック" w:hint="eastAsia"/>
          <w:color w:val="000000" w:themeColor="text1"/>
          <w:spacing w:val="5"/>
          <w:kern w:val="0"/>
          <w:szCs w:val="21"/>
          <w:lang w:val="ja-JP"/>
        </w:rPr>
        <w:t>月</w:t>
      </w:r>
      <w:r w:rsidR="00A92087">
        <w:rPr>
          <w:rFonts w:ascii="ＭＳ ゴシック" w:eastAsia="ＭＳ ゴシック" w:cs="ＭＳ ゴシック" w:hint="eastAsia"/>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日告示第</w:t>
      </w:r>
      <w:r w:rsidR="00B37906">
        <w:rPr>
          <w:rFonts w:ascii="ＭＳ ゴシック" w:eastAsia="ＭＳ ゴシック" w:cs="ＭＳ ゴシック" w:hint="eastAsia"/>
          <w:color w:val="000000" w:themeColor="text1"/>
          <w:spacing w:val="5"/>
          <w:kern w:val="0"/>
          <w:szCs w:val="21"/>
          <w:lang w:val="ja-JP"/>
        </w:rPr>
        <w:t>10</w:t>
      </w:r>
      <w:r w:rsidR="00B37906">
        <w:rPr>
          <w:rFonts w:ascii="ＭＳ ゴシック" w:eastAsia="ＭＳ ゴシック" w:cs="ＭＳ ゴシック"/>
          <w:color w:val="000000" w:themeColor="text1"/>
          <w:spacing w:val="5"/>
          <w:kern w:val="0"/>
          <w:szCs w:val="21"/>
          <w:lang w:val="ja-JP"/>
        </w:rPr>
        <w:t>8</w:t>
      </w:r>
      <w:r w:rsidRPr="00A1758A">
        <w:rPr>
          <w:rFonts w:ascii="ＭＳ ゴシック" w:eastAsia="ＭＳ ゴシック" w:cs="ＭＳ ゴシック" w:hint="eastAsia"/>
          <w:color w:val="000000" w:themeColor="text1"/>
          <w:spacing w:val="5"/>
          <w:kern w:val="0"/>
          <w:szCs w:val="21"/>
          <w:lang w:val="ja-JP"/>
        </w:rPr>
        <w:t>号</w:t>
      </w:r>
    </w:p>
    <w:p w:rsidR="00841B40" w:rsidRPr="00A1758A" w:rsidRDefault="00FA5BE4">
      <w:pPr>
        <w:autoSpaceDE w:val="0"/>
        <w:autoSpaceDN w:val="0"/>
        <w:adjustRightInd w:val="0"/>
        <w:spacing w:line="296" w:lineRule="atLeast"/>
        <w:ind w:left="2640"/>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令和４年３月31日告示第92</w:t>
      </w:r>
      <w:r w:rsidR="00841B40">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66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沼津市建築物等耐震化促進事業費補助金交付要綱</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（趣旨）</w:t>
      </w:r>
    </w:p>
    <w:p w:rsidR="00C76EE6" w:rsidRPr="00A1758A" w:rsidRDefault="00957F1B" w:rsidP="00593D7D">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第１条　市長は、地震発生時における既存建築物等の倒壊等による災害を防止するため、既存建築物耐震補強助成事業、既存建築物耐震診断事業、既存住宅耐震診断事業、緊急輸送道路沿道建築物耐震補強助成事業、ブロック塀等耐震改修促進事業、</w:t>
      </w:r>
      <w:r w:rsidR="00593D7D" w:rsidRPr="00A1758A">
        <w:rPr>
          <w:rFonts w:ascii="ＭＳ ゴシック" w:eastAsia="ＭＳ ゴシック" w:cs="ＭＳ ゴシック" w:hint="eastAsia"/>
          <w:color w:val="000000" w:themeColor="text1"/>
          <w:spacing w:val="5"/>
          <w:kern w:val="0"/>
          <w:szCs w:val="21"/>
          <w:lang w:val="ja-JP"/>
        </w:rPr>
        <w:t>既存建築物補強計画策定事業、</w:t>
      </w:r>
      <w:r w:rsidR="00837C13">
        <w:rPr>
          <w:rFonts w:ascii="ＭＳ ゴシック" w:eastAsia="ＭＳ ゴシック" w:cs="ＭＳ ゴシック" w:hint="eastAsia"/>
          <w:color w:val="000000" w:themeColor="text1"/>
          <w:spacing w:val="5"/>
          <w:kern w:val="0"/>
          <w:szCs w:val="21"/>
          <w:lang w:val="ja-JP"/>
        </w:rPr>
        <w:t>木造住宅除却助成事業、</w:t>
      </w:r>
      <w:r w:rsidR="00593D7D" w:rsidRPr="00A1758A">
        <w:rPr>
          <w:rFonts w:ascii="ＭＳ ゴシック" w:eastAsia="ＭＳ ゴシック" w:cs="ＭＳ ゴシック" w:hint="eastAsia"/>
          <w:color w:val="000000" w:themeColor="text1"/>
          <w:spacing w:val="5"/>
          <w:kern w:val="0"/>
          <w:szCs w:val="21"/>
          <w:lang w:val="ja-JP"/>
        </w:rPr>
        <w:t>木造住宅耐震</w:t>
      </w:r>
      <w:r w:rsidR="00E94D37">
        <w:rPr>
          <w:rFonts w:ascii="ＭＳ ゴシック" w:eastAsia="ＭＳ ゴシック" w:cs="ＭＳ ゴシック" w:hint="eastAsia"/>
          <w:color w:val="000000" w:themeColor="text1"/>
          <w:spacing w:val="5"/>
          <w:kern w:val="0"/>
          <w:szCs w:val="21"/>
          <w:lang w:val="ja-JP"/>
        </w:rPr>
        <w:t>改修</w:t>
      </w:r>
      <w:r w:rsidR="00593D7D" w:rsidRPr="00A1758A">
        <w:rPr>
          <w:rFonts w:ascii="ＭＳ ゴシック" w:eastAsia="ＭＳ ゴシック" w:cs="ＭＳ ゴシック" w:hint="eastAsia"/>
          <w:color w:val="000000" w:themeColor="text1"/>
          <w:spacing w:val="5"/>
          <w:kern w:val="0"/>
          <w:szCs w:val="21"/>
          <w:lang w:val="ja-JP"/>
        </w:rPr>
        <w:t>助成事業（補強計画一体型）及び緊急輸送道路沿道建築物補強計画策定事業</w:t>
      </w:r>
      <w:r w:rsidRPr="00A1758A">
        <w:rPr>
          <w:rFonts w:ascii="ＭＳ ゴシック" w:eastAsia="ＭＳ ゴシック" w:cs="ＭＳ ゴシック" w:hint="eastAsia"/>
          <w:color w:val="000000" w:themeColor="text1"/>
          <w:spacing w:val="5"/>
          <w:kern w:val="0"/>
          <w:szCs w:val="21"/>
          <w:lang w:val="ja-JP"/>
        </w:rPr>
        <w:t>を実施する者に対し、予算の範囲内で補助金を交付するものとし、その交付に関しては、沼津市補助金交付規則（昭和</w:t>
      </w:r>
      <w:r w:rsidRPr="00A1758A">
        <w:rPr>
          <w:rFonts w:ascii="ＭＳ ゴシック" w:eastAsia="ＭＳ ゴシック" w:cs="ＭＳ ゴシック"/>
          <w:color w:val="000000" w:themeColor="text1"/>
          <w:spacing w:val="5"/>
          <w:kern w:val="0"/>
          <w:szCs w:val="21"/>
          <w:lang w:val="ja-JP"/>
        </w:rPr>
        <w:t>62</w:t>
      </w:r>
      <w:r w:rsidRPr="00A1758A">
        <w:rPr>
          <w:rFonts w:ascii="ＭＳ ゴシック" w:eastAsia="ＭＳ ゴシック" w:cs="ＭＳ ゴシック" w:hint="eastAsia"/>
          <w:color w:val="000000" w:themeColor="text1"/>
          <w:spacing w:val="5"/>
          <w:kern w:val="0"/>
          <w:szCs w:val="21"/>
          <w:lang w:val="ja-JP"/>
        </w:rPr>
        <w:t>年沼津市規則第４号）及びこの要綱の定めるところによる。</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（定義）</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第２条　この要綱において次の各号に掲げる用語の意義は、それぞれ当該各号に定めるところによる。</w:t>
      </w:r>
    </w:p>
    <w:p w:rsidR="00C76EE6" w:rsidRPr="00A1758A" w:rsidRDefault="00957F1B">
      <w:pPr>
        <w:autoSpaceDE w:val="0"/>
        <w:autoSpaceDN w:val="0"/>
        <w:adjustRightInd w:val="0"/>
        <w:spacing w:line="296" w:lineRule="atLeast"/>
        <w:ind w:left="44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１</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既存建築物耐震補強助成事業　静岡県地震対策推進条例（平成８年静岡県条例第１号。以下「県条例」という。）第</w:t>
      </w:r>
      <w:r w:rsidRPr="00A1758A">
        <w:rPr>
          <w:rFonts w:ascii="ＭＳ ゴシック" w:eastAsia="ＭＳ ゴシック" w:cs="ＭＳ ゴシック"/>
          <w:color w:val="000000" w:themeColor="text1"/>
          <w:spacing w:val="5"/>
          <w:kern w:val="0"/>
          <w:szCs w:val="21"/>
          <w:lang w:val="ja-JP"/>
        </w:rPr>
        <w:t>15</w:t>
      </w:r>
      <w:r w:rsidRPr="00A1758A">
        <w:rPr>
          <w:rFonts w:ascii="ＭＳ ゴシック" w:eastAsia="ＭＳ ゴシック" w:cs="ＭＳ ゴシック" w:hint="eastAsia"/>
          <w:color w:val="000000" w:themeColor="text1"/>
          <w:spacing w:val="5"/>
          <w:kern w:val="0"/>
          <w:szCs w:val="21"/>
          <w:lang w:val="ja-JP"/>
        </w:rPr>
        <w:t>条第２項の既存建築物（住宅及び国、地方公共団体その他公の機関が所有するものを除く。以下「既存建築物」という。）のうち、社会資本整備総合交付金交付要綱（平成</w:t>
      </w:r>
      <w:r w:rsidRPr="00A1758A">
        <w:rPr>
          <w:rFonts w:ascii="ＭＳ ゴシック" w:eastAsia="ＭＳ ゴシック" w:cs="ＭＳ ゴシック"/>
          <w:color w:val="000000" w:themeColor="text1"/>
          <w:spacing w:val="5"/>
          <w:kern w:val="0"/>
          <w:szCs w:val="21"/>
          <w:lang w:val="ja-JP"/>
        </w:rPr>
        <w:t>22</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26</w:t>
      </w:r>
      <w:r w:rsidRPr="00A1758A">
        <w:rPr>
          <w:rFonts w:ascii="ＭＳ ゴシック" w:eastAsia="ＭＳ ゴシック" w:cs="ＭＳ ゴシック" w:hint="eastAsia"/>
          <w:color w:val="000000" w:themeColor="text1"/>
          <w:spacing w:val="5"/>
          <w:kern w:val="0"/>
          <w:szCs w:val="21"/>
          <w:lang w:val="ja-JP"/>
        </w:rPr>
        <w:t>日国官会第</w:t>
      </w:r>
      <w:r w:rsidRPr="00A1758A">
        <w:rPr>
          <w:rFonts w:ascii="ＭＳ ゴシック" w:eastAsia="ＭＳ ゴシック" w:cs="ＭＳ ゴシック"/>
          <w:color w:val="000000" w:themeColor="text1"/>
          <w:spacing w:val="5"/>
          <w:kern w:val="0"/>
          <w:szCs w:val="21"/>
          <w:lang w:val="ja-JP"/>
        </w:rPr>
        <w:t>2317</w:t>
      </w:r>
      <w:r w:rsidRPr="00A1758A">
        <w:rPr>
          <w:rFonts w:ascii="ＭＳ ゴシック" w:eastAsia="ＭＳ ゴシック" w:cs="ＭＳ ゴシック" w:hint="eastAsia"/>
          <w:color w:val="000000" w:themeColor="text1"/>
          <w:spacing w:val="5"/>
          <w:kern w:val="0"/>
          <w:szCs w:val="21"/>
          <w:lang w:val="ja-JP"/>
        </w:rPr>
        <w:t>号）附属第Ⅱ編第１章イ－</w:t>
      </w:r>
      <w:r w:rsidRPr="00A1758A">
        <w:rPr>
          <w:rFonts w:ascii="ＭＳ ゴシック" w:eastAsia="ＭＳ ゴシック" w:cs="ＭＳ ゴシック"/>
          <w:color w:val="000000" w:themeColor="text1"/>
          <w:spacing w:val="5"/>
          <w:kern w:val="0"/>
          <w:szCs w:val="21"/>
          <w:lang w:val="ja-JP"/>
        </w:rPr>
        <w:t>16</w:t>
      </w:r>
      <w:r w:rsidRPr="00A1758A">
        <w:rPr>
          <w:rFonts w:ascii="ＭＳ ゴシック" w:eastAsia="ＭＳ ゴシック" w:cs="ＭＳ ゴシック" w:hint="eastAsia"/>
          <w:color w:val="000000" w:themeColor="text1"/>
          <w:spacing w:val="5"/>
          <w:kern w:val="0"/>
          <w:szCs w:val="21"/>
          <w:lang w:val="ja-JP"/>
        </w:rPr>
        <w:t>－</w:t>
      </w:r>
      <w:r w:rsidRPr="00A1758A">
        <w:rPr>
          <w:rFonts w:ascii="ＭＳ ゴシック" w:eastAsia="ＭＳ ゴシック" w:cs="ＭＳ ゴシック"/>
          <w:color w:val="000000" w:themeColor="text1"/>
          <w:spacing w:val="5"/>
          <w:kern w:val="0"/>
          <w:szCs w:val="21"/>
          <w:lang w:val="ja-JP"/>
        </w:rPr>
        <w:t>(12)</w:t>
      </w:r>
      <w:r w:rsidRPr="00A1758A">
        <w:rPr>
          <w:rFonts w:ascii="ＭＳ ゴシック" w:eastAsia="ＭＳ ゴシック" w:cs="ＭＳ ゴシック" w:hint="eastAsia"/>
          <w:color w:val="000000" w:themeColor="text1"/>
          <w:spacing w:val="5"/>
          <w:kern w:val="0"/>
          <w:szCs w:val="21"/>
          <w:lang w:val="ja-JP"/>
        </w:rPr>
        <w:t>住宅・建築物安全ストック形成事業①住宅・建築物耐震改修事業（以下「制度要綱」という。）３．第四号又は第五号に基づく耐震改修を実施する事業をいう。</w:t>
      </w:r>
    </w:p>
    <w:p w:rsidR="00C76EE6" w:rsidRPr="00A1758A" w:rsidRDefault="00957F1B">
      <w:pPr>
        <w:autoSpaceDE w:val="0"/>
        <w:autoSpaceDN w:val="0"/>
        <w:adjustRightInd w:val="0"/>
        <w:spacing w:line="296" w:lineRule="atLeast"/>
        <w:ind w:left="44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２</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既存建築物耐震診断事業　既存建築物のうち、制度要綱３．第二号イ又は第三号イに基づく耐震診断を実施する事業をいう。</w:t>
      </w:r>
    </w:p>
    <w:p w:rsidR="00C76EE6" w:rsidRPr="00A1758A" w:rsidRDefault="00957F1B">
      <w:pPr>
        <w:autoSpaceDE w:val="0"/>
        <w:autoSpaceDN w:val="0"/>
        <w:adjustRightInd w:val="0"/>
        <w:spacing w:line="296" w:lineRule="atLeast"/>
        <w:ind w:left="44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３</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既存住宅耐震診断事業　県条例第</w:t>
      </w:r>
      <w:r w:rsidRPr="00A1758A">
        <w:rPr>
          <w:rFonts w:ascii="ＭＳ ゴシック" w:eastAsia="ＭＳ ゴシック" w:cs="ＭＳ ゴシック"/>
          <w:color w:val="000000" w:themeColor="text1"/>
          <w:spacing w:val="5"/>
          <w:kern w:val="0"/>
          <w:szCs w:val="21"/>
          <w:lang w:val="ja-JP"/>
        </w:rPr>
        <w:t>15</w:t>
      </w:r>
      <w:r w:rsidRPr="00A1758A">
        <w:rPr>
          <w:rFonts w:ascii="ＭＳ ゴシック" w:eastAsia="ＭＳ ゴシック" w:cs="ＭＳ ゴシック" w:hint="eastAsia"/>
          <w:color w:val="000000" w:themeColor="text1"/>
          <w:spacing w:val="5"/>
          <w:kern w:val="0"/>
          <w:szCs w:val="21"/>
          <w:lang w:val="ja-JP"/>
        </w:rPr>
        <w:t>条第２項の既存建築物（居住のために継続して利用する住宅に限る。国、地方公共団体その他公の機関が所有するものを除く。第６号</w:t>
      </w:r>
      <w:r w:rsidR="00593D7D" w:rsidRPr="00A1758A">
        <w:rPr>
          <w:rFonts w:ascii="ＭＳ ゴシック" w:eastAsia="ＭＳ ゴシック" w:cs="ＭＳ ゴシック" w:hint="eastAsia"/>
          <w:color w:val="000000" w:themeColor="text1"/>
          <w:spacing w:val="5"/>
          <w:kern w:val="0"/>
          <w:szCs w:val="21"/>
          <w:lang w:val="ja-JP"/>
        </w:rPr>
        <w:t>において「既存住宅」という。）のうち、制度要綱３．第一号イ</w:t>
      </w:r>
      <w:r w:rsidRPr="00A1758A">
        <w:rPr>
          <w:rFonts w:ascii="ＭＳ ゴシック" w:eastAsia="ＭＳ ゴシック" w:cs="ＭＳ ゴシック" w:hint="eastAsia"/>
          <w:color w:val="000000" w:themeColor="text1"/>
          <w:spacing w:val="5"/>
          <w:kern w:val="0"/>
          <w:szCs w:val="21"/>
          <w:lang w:val="ja-JP"/>
        </w:rPr>
        <w:t>に</w:t>
      </w:r>
      <w:r w:rsidR="00593D7D" w:rsidRPr="00A1758A">
        <w:rPr>
          <w:rFonts w:ascii="ＭＳ ゴシック" w:eastAsia="ＭＳ ゴシック" w:cs="ＭＳ ゴシック" w:hint="eastAsia"/>
          <w:color w:val="000000" w:themeColor="text1"/>
          <w:spacing w:val="5"/>
          <w:kern w:val="0"/>
          <w:szCs w:val="21"/>
          <w:lang w:val="ja-JP"/>
        </w:rPr>
        <w:t>基づき非木造住宅の</w:t>
      </w:r>
      <w:r w:rsidRPr="00A1758A">
        <w:rPr>
          <w:rFonts w:ascii="ＭＳ ゴシック" w:eastAsia="ＭＳ ゴシック" w:cs="ＭＳ ゴシック" w:hint="eastAsia"/>
          <w:color w:val="000000" w:themeColor="text1"/>
          <w:spacing w:val="5"/>
          <w:kern w:val="0"/>
          <w:szCs w:val="21"/>
          <w:lang w:val="ja-JP"/>
        </w:rPr>
        <w:t>耐震診断を実施する事業をいう。</w:t>
      </w:r>
    </w:p>
    <w:p w:rsidR="00C76EE6" w:rsidRPr="00A1758A" w:rsidRDefault="00957F1B">
      <w:pPr>
        <w:autoSpaceDE w:val="0"/>
        <w:autoSpaceDN w:val="0"/>
        <w:adjustRightInd w:val="0"/>
        <w:spacing w:line="296" w:lineRule="atLeast"/>
        <w:ind w:left="44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４</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緊急輸送道路沿道建築物耐震補強助成事業　制度要綱３．第六号に基づき実施する緊急輸送道路沿道建築物耐震補強助成事業をいう。</w:t>
      </w:r>
    </w:p>
    <w:p w:rsidR="00C76EE6" w:rsidRPr="00A1758A" w:rsidRDefault="00957F1B">
      <w:pPr>
        <w:autoSpaceDE w:val="0"/>
        <w:autoSpaceDN w:val="0"/>
        <w:adjustRightInd w:val="0"/>
        <w:spacing w:line="296" w:lineRule="atLeast"/>
        <w:ind w:left="44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５</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ブロック塀等耐震改</w:t>
      </w:r>
      <w:r w:rsidR="00841B40">
        <w:rPr>
          <w:rFonts w:ascii="ＭＳ ゴシック" w:eastAsia="ＭＳ ゴシック" w:cs="ＭＳ ゴシック" w:hint="eastAsia"/>
          <w:color w:val="000000" w:themeColor="text1"/>
          <w:spacing w:val="5"/>
          <w:kern w:val="0"/>
          <w:szCs w:val="21"/>
          <w:lang w:val="ja-JP"/>
        </w:rPr>
        <w:t>修促進事業　次に掲げるブロック塀等耐震診断事業、ブロック塀等除却事業及びブロック塀等建替え</w:t>
      </w:r>
      <w:r w:rsidRPr="00A1758A">
        <w:rPr>
          <w:rFonts w:ascii="ＭＳ ゴシック" w:eastAsia="ＭＳ ゴシック" w:cs="ＭＳ ゴシック" w:hint="eastAsia"/>
          <w:color w:val="000000" w:themeColor="text1"/>
          <w:spacing w:val="5"/>
          <w:kern w:val="0"/>
          <w:szCs w:val="21"/>
          <w:lang w:val="ja-JP"/>
        </w:rPr>
        <w:t>事業をいう。ただし、沼津市民間保育施設等補助金交付要綱（平成</w:t>
      </w:r>
      <w:r w:rsidRPr="00A1758A">
        <w:rPr>
          <w:rFonts w:ascii="ＭＳ ゴシック" w:eastAsia="ＭＳ ゴシック" w:cs="ＭＳ ゴシック" w:hint="eastAsia"/>
          <w:color w:val="000000" w:themeColor="text1"/>
          <w:spacing w:val="5"/>
          <w:kern w:val="0"/>
          <w:szCs w:val="21"/>
          <w:lang w:val="ja-JP"/>
        </w:rPr>
        <w:lastRenderedPageBreak/>
        <w:t>元年沼津市告示第</w:t>
      </w:r>
      <w:r w:rsidRPr="00A1758A">
        <w:rPr>
          <w:rFonts w:ascii="ＭＳ ゴシック" w:eastAsia="ＭＳ ゴシック" w:cs="ＭＳ ゴシック"/>
          <w:color w:val="000000" w:themeColor="text1"/>
          <w:spacing w:val="5"/>
          <w:kern w:val="0"/>
          <w:szCs w:val="21"/>
          <w:lang w:val="ja-JP"/>
        </w:rPr>
        <w:t>52</w:t>
      </w:r>
      <w:r w:rsidRPr="00A1758A">
        <w:rPr>
          <w:rFonts w:ascii="ＭＳ ゴシック" w:eastAsia="ＭＳ ゴシック" w:cs="ＭＳ ゴシック" w:hint="eastAsia"/>
          <w:color w:val="000000" w:themeColor="text1"/>
          <w:spacing w:val="5"/>
          <w:kern w:val="0"/>
          <w:szCs w:val="21"/>
          <w:lang w:val="ja-JP"/>
        </w:rPr>
        <w:t>号）別表に定める保育所等整備交付金交付要綱（厚生労働省発子</w:t>
      </w:r>
      <w:r w:rsidRPr="00A1758A">
        <w:rPr>
          <w:rFonts w:ascii="ＭＳ ゴシック" w:eastAsia="ＭＳ ゴシック" w:cs="ＭＳ ゴシック"/>
          <w:color w:val="000000" w:themeColor="text1"/>
          <w:spacing w:val="5"/>
          <w:kern w:val="0"/>
          <w:szCs w:val="21"/>
          <w:lang w:val="ja-JP"/>
        </w:rPr>
        <w:t>0508</w:t>
      </w:r>
      <w:r w:rsidRPr="00A1758A">
        <w:rPr>
          <w:rFonts w:ascii="ＭＳ ゴシック" w:eastAsia="ＭＳ ゴシック" w:cs="ＭＳ ゴシック" w:hint="eastAsia"/>
          <w:color w:val="000000" w:themeColor="text1"/>
          <w:spacing w:val="5"/>
          <w:kern w:val="0"/>
          <w:szCs w:val="21"/>
          <w:lang w:val="ja-JP"/>
        </w:rPr>
        <w:t>第１号）における防犯対策強化整備（うち、ブロック塀等の安全対策に係る工事に限る。）事業に該当するものを除く。</w:t>
      </w:r>
    </w:p>
    <w:p w:rsidR="00C76EE6" w:rsidRPr="00A1758A" w:rsidRDefault="00957F1B">
      <w:pPr>
        <w:autoSpaceDE w:val="0"/>
        <w:autoSpaceDN w:val="0"/>
        <w:adjustRightInd w:val="0"/>
        <w:spacing w:line="296" w:lineRule="atLeast"/>
        <w:ind w:left="66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ア　ブロック塀等耐震診断事業　ブロック塀、石塀、れんが塀その他これらに類する塀（以下「ブロック塀等」という。）の耐震性を診断する事業（国、地方公共団体、公団、公社、事業団等が実施するものを除く。）をいう。</w:t>
      </w:r>
    </w:p>
    <w:p w:rsidR="00C76EE6" w:rsidRPr="00A1758A" w:rsidRDefault="00EC5EF5">
      <w:pPr>
        <w:autoSpaceDE w:val="0"/>
        <w:autoSpaceDN w:val="0"/>
        <w:adjustRightInd w:val="0"/>
        <w:spacing w:line="296" w:lineRule="atLeast"/>
        <w:ind w:left="660" w:hanging="220"/>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イ　ブロック塀等除却</w:t>
      </w:r>
      <w:r w:rsidR="00957F1B" w:rsidRPr="00A1758A">
        <w:rPr>
          <w:rFonts w:ascii="ＭＳ ゴシック" w:eastAsia="ＭＳ ゴシック" w:cs="ＭＳ ゴシック" w:hint="eastAsia"/>
          <w:color w:val="000000" w:themeColor="text1"/>
          <w:spacing w:val="5"/>
          <w:kern w:val="0"/>
          <w:szCs w:val="21"/>
          <w:lang w:val="ja-JP"/>
        </w:rPr>
        <w:t>事業　地震発生時における倒壊又は転倒の危険性のあるブロック塀、石塀、れんが塀そ</w:t>
      </w:r>
      <w:r>
        <w:rPr>
          <w:rFonts w:ascii="ＭＳ ゴシック" w:eastAsia="ＭＳ ゴシック" w:cs="ＭＳ ゴシック" w:hint="eastAsia"/>
          <w:color w:val="000000" w:themeColor="text1"/>
          <w:spacing w:val="5"/>
          <w:kern w:val="0"/>
          <w:szCs w:val="21"/>
          <w:lang w:val="ja-JP"/>
        </w:rPr>
        <w:t>の他これらに類する塀（以下「危険なブロック塀等」という。）を除却</w:t>
      </w:r>
      <w:r w:rsidR="00957F1B" w:rsidRPr="00A1758A">
        <w:rPr>
          <w:rFonts w:ascii="ＭＳ ゴシック" w:eastAsia="ＭＳ ゴシック" w:cs="ＭＳ ゴシック" w:hint="eastAsia"/>
          <w:color w:val="000000" w:themeColor="text1"/>
          <w:spacing w:val="5"/>
          <w:kern w:val="0"/>
          <w:szCs w:val="21"/>
          <w:lang w:val="ja-JP"/>
        </w:rPr>
        <w:t>する事業（国、地方公共団体、公団、公社、事業団等が実施するものを除く。）をいう。</w:t>
      </w:r>
    </w:p>
    <w:p w:rsidR="00C76EE6" w:rsidRPr="00A1758A" w:rsidRDefault="00EC5EF5">
      <w:pPr>
        <w:autoSpaceDE w:val="0"/>
        <w:autoSpaceDN w:val="0"/>
        <w:adjustRightInd w:val="0"/>
        <w:spacing w:line="296" w:lineRule="atLeast"/>
        <w:ind w:left="660" w:hanging="220"/>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ウ　ブロック塀等建替え</w:t>
      </w:r>
      <w:r w:rsidR="00957F1B" w:rsidRPr="00A1758A">
        <w:rPr>
          <w:rFonts w:ascii="ＭＳ ゴシック" w:eastAsia="ＭＳ ゴシック" w:cs="ＭＳ ゴシック" w:hint="eastAsia"/>
          <w:color w:val="000000" w:themeColor="text1"/>
          <w:spacing w:val="5"/>
          <w:kern w:val="0"/>
          <w:szCs w:val="21"/>
          <w:lang w:val="ja-JP"/>
        </w:rPr>
        <w:t>事業　危険なブロック塀等を</w:t>
      </w:r>
      <w:r>
        <w:rPr>
          <w:rFonts w:ascii="ＭＳ ゴシック" w:eastAsia="ＭＳ ゴシック" w:cs="ＭＳ ゴシック" w:hint="eastAsia"/>
          <w:color w:val="000000" w:themeColor="text1"/>
          <w:spacing w:val="5"/>
          <w:kern w:val="0"/>
          <w:szCs w:val="21"/>
          <w:lang w:val="ja-JP"/>
        </w:rPr>
        <w:t>除却し、</w:t>
      </w:r>
      <w:r w:rsidR="00957F1B" w:rsidRPr="00A1758A">
        <w:rPr>
          <w:rFonts w:ascii="ＭＳ ゴシック" w:eastAsia="ＭＳ ゴシック" w:cs="ＭＳ ゴシック" w:hint="eastAsia"/>
          <w:color w:val="000000" w:themeColor="text1"/>
          <w:spacing w:val="5"/>
          <w:kern w:val="0"/>
          <w:szCs w:val="21"/>
          <w:lang w:val="ja-JP"/>
        </w:rPr>
        <w:t>地震発生時における倒壊若しくは転倒</w:t>
      </w:r>
      <w:r>
        <w:rPr>
          <w:rFonts w:ascii="ＭＳ ゴシック" w:eastAsia="ＭＳ ゴシック" w:cs="ＭＳ ゴシック" w:hint="eastAsia"/>
          <w:color w:val="000000" w:themeColor="text1"/>
          <w:spacing w:val="5"/>
          <w:kern w:val="0"/>
          <w:szCs w:val="21"/>
          <w:lang w:val="ja-JP"/>
        </w:rPr>
        <w:t>の危険性のない塀（以下「安全な塀」という。）又は生垣に建替え</w:t>
      </w:r>
      <w:r w:rsidR="00957F1B" w:rsidRPr="00A1758A">
        <w:rPr>
          <w:rFonts w:ascii="ＭＳ ゴシック" w:eastAsia="ＭＳ ゴシック" w:cs="ＭＳ ゴシック" w:hint="eastAsia"/>
          <w:color w:val="000000" w:themeColor="text1"/>
          <w:spacing w:val="5"/>
          <w:kern w:val="0"/>
          <w:szCs w:val="21"/>
          <w:lang w:val="ja-JP"/>
        </w:rPr>
        <w:t>（改修及</w:t>
      </w:r>
      <w:r>
        <w:rPr>
          <w:rFonts w:ascii="ＭＳ ゴシック" w:eastAsia="ＭＳ ゴシック" w:cs="ＭＳ ゴシック" w:hint="eastAsia"/>
          <w:color w:val="000000" w:themeColor="text1"/>
          <w:spacing w:val="5"/>
          <w:kern w:val="0"/>
          <w:szCs w:val="21"/>
          <w:lang w:val="ja-JP"/>
        </w:rPr>
        <w:t>びフェンス等他の塀（組積造の塀を除く。）又は生垣への転換をいう。以下同じ。）を行う</w:t>
      </w:r>
      <w:r w:rsidR="00957F1B" w:rsidRPr="00A1758A">
        <w:rPr>
          <w:rFonts w:ascii="ＭＳ ゴシック" w:eastAsia="ＭＳ ゴシック" w:cs="ＭＳ ゴシック" w:hint="eastAsia"/>
          <w:color w:val="000000" w:themeColor="text1"/>
          <w:spacing w:val="5"/>
          <w:kern w:val="0"/>
          <w:szCs w:val="21"/>
          <w:lang w:val="ja-JP"/>
        </w:rPr>
        <w:t>事業（国、地方公共団体、公団、公社、事業団等が実施するものを除く。）をいう。</w:t>
      </w:r>
    </w:p>
    <w:p w:rsidR="00C76EE6" w:rsidRPr="00A1758A" w:rsidRDefault="00B37906">
      <w:pPr>
        <w:autoSpaceDE w:val="0"/>
        <w:autoSpaceDN w:val="0"/>
        <w:adjustRightInd w:val="0"/>
        <w:spacing w:line="296" w:lineRule="atLeast"/>
        <w:ind w:left="44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 xml:space="preserve"> </w:t>
      </w:r>
      <w:r w:rsidR="00957F1B" w:rsidRPr="00A1758A">
        <w:rPr>
          <w:rFonts w:ascii="ＭＳ ゴシック" w:eastAsia="ＭＳ ゴシック" w:cs="ＭＳ ゴシック"/>
          <w:color w:val="000000" w:themeColor="text1"/>
          <w:spacing w:val="5"/>
          <w:kern w:val="0"/>
          <w:szCs w:val="21"/>
          <w:lang w:val="ja-JP"/>
        </w:rPr>
        <w:t>(</w:t>
      </w:r>
      <w:r>
        <w:rPr>
          <w:rFonts w:ascii="ＭＳ ゴシック" w:eastAsia="ＭＳ ゴシック" w:cs="ＭＳ ゴシック" w:hint="eastAsia"/>
          <w:color w:val="000000" w:themeColor="text1"/>
          <w:spacing w:val="5"/>
          <w:kern w:val="0"/>
          <w:szCs w:val="21"/>
          <w:lang w:val="ja-JP"/>
        </w:rPr>
        <w:t>６</w:t>
      </w:r>
      <w:r w:rsidR="00957F1B" w:rsidRPr="00A1758A">
        <w:rPr>
          <w:rFonts w:ascii="ＭＳ ゴシック" w:eastAsia="ＭＳ ゴシック" w:cs="ＭＳ ゴシック"/>
          <w:color w:val="000000" w:themeColor="text1"/>
          <w:spacing w:val="5"/>
          <w:kern w:val="0"/>
          <w:szCs w:val="21"/>
          <w:lang w:val="ja-JP"/>
        </w:rPr>
        <w:t>)</w:t>
      </w:r>
      <w:r w:rsidR="00957F1B" w:rsidRPr="00A1758A">
        <w:rPr>
          <w:rFonts w:ascii="ＭＳ ゴシック" w:eastAsia="ＭＳ ゴシック" w:cs="ＭＳ ゴシック" w:hint="eastAsia"/>
          <w:color w:val="000000" w:themeColor="text1"/>
          <w:spacing w:val="5"/>
          <w:kern w:val="0"/>
          <w:szCs w:val="21"/>
          <w:lang w:val="ja-JP"/>
        </w:rPr>
        <w:t xml:space="preserve">　既存建築物補強計画策定事業　既存建築物のうち、制度要綱３．第一号ハに基づくマンション又は制度要綱３．第二号ハに基づく次に掲げる要件に該当する建築物の耐震化のための計画の策定を実施する事業をいう。</w:t>
      </w:r>
    </w:p>
    <w:p w:rsidR="00C76EE6" w:rsidRPr="00A1758A" w:rsidRDefault="00957F1B">
      <w:pPr>
        <w:autoSpaceDE w:val="0"/>
        <w:autoSpaceDN w:val="0"/>
        <w:adjustRightInd w:val="0"/>
        <w:spacing w:line="296" w:lineRule="atLeast"/>
        <w:ind w:left="66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ア　次のいずれかに該当する建築物であること。</w:t>
      </w:r>
    </w:p>
    <w:p w:rsidR="00C76EE6" w:rsidRPr="00A1758A" w:rsidRDefault="00957F1B">
      <w:pPr>
        <w:autoSpaceDE w:val="0"/>
        <w:autoSpaceDN w:val="0"/>
        <w:adjustRightInd w:val="0"/>
        <w:spacing w:line="296" w:lineRule="atLeast"/>
        <w:ind w:left="88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ア</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災害時に重要な機能を果たす建築物（医療施設、避難所、災害時の集合場所として指定された施設、情報提供施設、給食提供施設等をいう。）</w:t>
      </w:r>
    </w:p>
    <w:p w:rsidR="00C76EE6" w:rsidRPr="00A1758A" w:rsidRDefault="00957F1B">
      <w:pPr>
        <w:autoSpaceDE w:val="0"/>
        <w:autoSpaceDN w:val="0"/>
        <w:adjustRightInd w:val="0"/>
        <w:spacing w:line="296" w:lineRule="atLeast"/>
        <w:ind w:left="88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イ</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災害時に多数の者に危険が及びおそれのある建築物（百貨店、マーケット、劇場、映画館、ホテル等をいう。）</w:t>
      </w:r>
    </w:p>
    <w:p w:rsidR="00C76EE6" w:rsidRPr="00A1758A" w:rsidRDefault="00957F1B">
      <w:pPr>
        <w:autoSpaceDE w:val="0"/>
        <w:autoSpaceDN w:val="0"/>
        <w:adjustRightInd w:val="0"/>
        <w:spacing w:line="296" w:lineRule="atLeast"/>
        <w:ind w:left="88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ウ</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建築物の耐震改修の促進に関する法律（平成７年法律第</w:t>
      </w:r>
      <w:r w:rsidRPr="00A1758A">
        <w:rPr>
          <w:rFonts w:ascii="ＭＳ ゴシック" w:eastAsia="ＭＳ ゴシック" w:cs="ＭＳ ゴシック"/>
          <w:color w:val="000000" w:themeColor="text1"/>
          <w:spacing w:val="5"/>
          <w:kern w:val="0"/>
          <w:szCs w:val="21"/>
          <w:lang w:val="ja-JP"/>
        </w:rPr>
        <w:t>123</w:t>
      </w:r>
      <w:r w:rsidRPr="00A1758A">
        <w:rPr>
          <w:rFonts w:ascii="ＭＳ ゴシック" w:eastAsia="ＭＳ ゴシック" w:cs="ＭＳ ゴシック" w:hint="eastAsia"/>
          <w:color w:val="000000" w:themeColor="text1"/>
          <w:spacing w:val="5"/>
          <w:kern w:val="0"/>
          <w:szCs w:val="21"/>
          <w:lang w:val="ja-JP"/>
        </w:rPr>
        <w:t>号）附則第３条第３号に規定する建築物</w:t>
      </w:r>
    </w:p>
    <w:p w:rsidR="00C76EE6" w:rsidRPr="00A1758A" w:rsidRDefault="00957F1B">
      <w:pPr>
        <w:autoSpaceDE w:val="0"/>
        <w:autoSpaceDN w:val="0"/>
        <w:adjustRightInd w:val="0"/>
        <w:spacing w:line="296" w:lineRule="atLeast"/>
        <w:ind w:left="66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イ　延べ面積が</w:t>
      </w:r>
      <w:r w:rsidRPr="00A1758A">
        <w:rPr>
          <w:rFonts w:ascii="ＭＳ ゴシック" w:eastAsia="ＭＳ ゴシック" w:cs="ＭＳ ゴシック"/>
          <w:color w:val="000000" w:themeColor="text1"/>
          <w:spacing w:val="5"/>
          <w:kern w:val="0"/>
          <w:szCs w:val="21"/>
          <w:lang w:val="ja-JP"/>
        </w:rPr>
        <w:t>1,000</w:t>
      </w:r>
      <w:r w:rsidRPr="00A1758A">
        <w:rPr>
          <w:rFonts w:ascii="ＭＳ ゴシック" w:eastAsia="ＭＳ ゴシック" w:cs="ＭＳ ゴシック" w:hint="eastAsia"/>
          <w:color w:val="000000" w:themeColor="text1"/>
          <w:spacing w:val="5"/>
          <w:kern w:val="0"/>
          <w:szCs w:val="21"/>
          <w:lang w:val="ja-JP"/>
        </w:rPr>
        <w:t>平方メートル（幼稚園又は保育所にあっては</w:t>
      </w:r>
      <w:r w:rsidRPr="00A1758A">
        <w:rPr>
          <w:rFonts w:ascii="ＭＳ ゴシック" w:eastAsia="ＭＳ ゴシック" w:cs="ＭＳ ゴシック"/>
          <w:color w:val="000000" w:themeColor="text1"/>
          <w:spacing w:val="5"/>
          <w:kern w:val="0"/>
          <w:szCs w:val="21"/>
          <w:lang w:val="ja-JP"/>
        </w:rPr>
        <w:t>500</w:t>
      </w:r>
      <w:r w:rsidRPr="00A1758A">
        <w:rPr>
          <w:rFonts w:ascii="ＭＳ ゴシック" w:eastAsia="ＭＳ ゴシック" w:cs="ＭＳ ゴシック" w:hint="eastAsia"/>
          <w:color w:val="000000" w:themeColor="text1"/>
          <w:spacing w:val="5"/>
          <w:kern w:val="0"/>
          <w:szCs w:val="21"/>
          <w:lang w:val="ja-JP"/>
        </w:rPr>
        <w:t>平方メートル）以上であり、かつ、原則として階数が３以上であるなど、倒壊した場合に周辺の市街地に及ぼす影響が大きいものであること。</w:t>
      </w:r>
    </w:p>
    <w:p w:rsidR="00593D7D" w:rsidRPr="00A1758A" w:rsidRDefault="00957F1B" w:rsidP="00593D7D">
      <w:pPr>
        <w:autoSpaceDE w:val="0"/>
        <w:autoSpaceDN w:val="0"/>
        <w:adjustRightInd w:val="0"/>
        <w:spacing w:line="296" w:lineRule="atLeast"/>
        <w:ind w:left="44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00B37906">
        <w:rPr>
          <w:rFonts w:ascii="ＭＳ ゴシック" w:eastAsia="ＭＳ ゴシック" w:cs="ＭＳ ゴシック" w:hint="eastAsia"/>
          <w:color w:val="000000" w:themeColor="text1"/>
          <w:spacing w:val="5"/>
          <w:kern w:val="0"/>
          <w:szCs w:val="21"/>
          <w:lang w:val="ja-JP"/>
        </w:rPr>
        <w:t>７</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木造住宅除却助成事業　県条例第</w:t>
      </w:r>
      <w:r w:rsidRPr="00A1758A">
        <w:rPr>
          <w:rFonts w:ascii="ＭＳ ゴシック" w:eastAsia="ＭＳ ゴシック" w:cs="ＭＳ ゴシック"/>
          <w:color w:val="000000" w:themeColor="text1"/>
          <w:spacing w:val="5"/>
          <w:kern w:val="0"/>
          <w:szCs w:val="21"/>
          <w:lang w:val="ja-JP"/>
        </w:rPr>
        <w:t>15</w:t>
      </w:r>
      <w:r w:rsidRPr="00A1758A">
        <w:rPr>
          <w:rFonts w:ascii="ＭＳ ゴシック" w:eastAsia="ＭＳ ゴシック" w:cs="ＭＳ ゴシック" w:hint="eastAsia"/>
          <w:color w:val="000000" w:themeColor="text1"/>
          <w:spacing w:val="5"/>
          <w:kern w:val="0"/>
          <w:szCs w:val="21"/>
          <w:lang w:val="ja-JP"/>
        </w:rPr>
        <w:t>条第２項の既存建築物（木造により建築された居住のための建築物に限る。ただし、国、地方公共団体その他公の機関が所有するものを除く。）のうち、地震による倒壊の危険性のある建築物の取壊しを実施する事業をいう。</w:t>
      </w:r>
    </w:p>
    <w:p w:rsidR="00593D7D" w:rsidRPr="00A1758A" w:rsidRDefault="00593D7D" w:rsidP="00593D7D">
      <w:pPr>
        <w:autoSpaceDE w:val="0"/>
        <w:autoSpaceDN w:val="0"/>
        <w:adjustRightInd w:val="0"/>
        <w:spacing w:line="296" w:lineRule="atLeast"/>
        <w:ind w:left="44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00B37906">
        <w:rPr>
          <w:rFonts w:ascii="ＭＳ ゴシック" w:eastAsia="ＭＳ ゴシック" w:cs="ＭＳ ゴシック" w:hint="eastAsia"/>
          <w:color w:val="000000" w:themeColor="text1"/>
          <w:spacing w:val="5"/>
          <w:kern w:val="0"/>
          <w:szCs w:val="21"/>
          <w:lang w:val="ja-JP"/>
        </w:rPr>
        <w:t>８</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木造住宅耐震</w:t>
      </w:r>
      <w:r w:rsidR="00E94D37">
        <w:rPr>
          <w:rFonts w:ascii="ＭＳ ゴシック" w:eastAsia="ＭＳ ゴシック" w:cs="ＭＳ ゴシック" w:hint="eastAsia"/>
          <w:color w:val="000000" w:themeColor="text1"/>
          <w:spacing w:val="5"/>
          <w:kern w:val="0"/>
          <w:szCs w:val="21"/>
          <w:lang w:val="ja-JP"/>
        </w:rPr>
        <w:t>改修</w:t>
      </w:r>
      <w:r w:rsidRPr="00A1758A">
        <w:rPr>
          <w:rFonts w:ascii="ＭＳ ゴシック" w:eastAsia="ＭＳ ゴシック" w:cs="ＭＳ ゴシック" w:hint="eastAsia"/>
          <w:color w:val="000000" w:themeColor="text1"/>
          <w:spacing w:val="5"/>
          <w:kern w:val="0"/>
          <w:szCs w:val="21"/>
          <w:lang w:val="ja-JP"/>
        </w:rPr>
        <w:t>助成事業（補強計画一体型）　制度要綱３．第四号イに基づき既存住宅のうち木造住宅（第２号による補助金の交付を受けた住宅を除く。）の耐震化のための計画の策定及び耐震改修を総合的に行う事業をいう。</w:t>
      </w:r>
    </w:p>
    <w:p w:rsidR="00593D7D" w:rsidRPr="00A1758A" w:rsidRDefault="00593D7D">
      <w:pPr>
        <w:autoSpaceDE w:val="0"/>
        <w:autoSpaceDN w:val="0"/>
        <w:adjustRightInd w:val="0"/>
        <w:spacing w:line="296" w:lineRule="atLeast"/>
        <w:ind w:left="44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00B37906">
        <w:rPr>
          <w:rFonts w:ascii="ＭＳ ゴシック" w:eastAsia="ＭＳ ゴシック" w:cs="ＭＳ ゴシック" w:hint="eastAsia"/>
          <w:color w:val="000000" w:themeColor="text1"/>
          <w:spacing w:val="5"/>
          <w:kern w:val="0"/>
          <w:szCs w:val="21"/>
          <w:lang w:val="ja-JP"/>
        </w:rPr>
        <w:t>９</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緊急輸送道路沿道建築物補強計画策定事業　既存建築物のうち、制度要綱３．第一号ハ又は第二号ハに基づく、建築物の耐震改修の促進に関する法律（平成７年法律第</w:t>
      </w:r>
      <w:r w:rsidRPr="00A1758A">
        <w:rPr>
          <w:rFonts w:ascii="ＭＳ ゴシック" w:eastAsia="ＭＳ ゴシック" w:cs="ＭＳ ゴシック"/>
          <w:color w:val="000000" w:themeColor="text1"/>
          <w:spacing w:val="5"/>
          <w:kern w:val="0"/>
          <w:szCs w:val="21"/>
          <w:lang w:val="ja-JP"/>
        </w:rPr>
        <w:t xml:space="preserve"> 123号）第14条第３号に規定する通行障害建築物の耐震化のための</w:t>
      </w:r>
      <w:r w:rsidRPr="00A1758A">
        <w:rPr>
          <w:rFonts w:ascii="ＭＳ ゴシック" w:eastAsia="ＭＳ ゴシック" w:cs="ＭＳ ゴシック" w:hint="eastAsia"/>
          <w:color w:val="000000" w:themeColor="text1"/>
          <w:spacing w:val="5"/>
          <w:kern w:val="0"/>
          <w:szCs w:val="21"/>
          <w:lang w:val="ja-JP"/>
        </w:rPr>
        <w:t>計画の策定を実施する事業をいう。</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（補助の対象及び補助金の額）</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第３条　補助の対象及び補助金の額は、別表第１及び別表第２のとおりとし、</w:t>
      </w:r>
      <w:r w:rsidRPr="00A1758A">
        <w:rPr>
          <w:rFonts w:ascii="ＭＳ ゴシック" w:eastAsia="ＭＳ ゴシック" w:cs="ＭＳ ゴシック"/>
          <w:color w:val="000000" w:themeColor="text1"/>
          <w:spacing w:val="5"/>
          <w:kern w:val="0"/>
          <w:szCs w:val="21"/>
          <w:lang w:val="ja-JP"/>
        </w:rPr>
        <w:t>1,000</w:t>
      </w:r>
      <w:r w:rsidRPr="00A1758A">
        <w:rPr>
          <w:rFonts w:ascii="ＭＳ ゴシック" w:eastAsia="ＭＳ ゴシック" w:cs="ＭＳ ゴシック" w:hint="eastAsia"/>
          <w:color w:val="000000" w:themeColor="text1"/>
          <w:spacing w:val="5"/>
          <w:kern w:val="0"/>
          <w:szCs w:val="21"/>
          <w:lang w:val="ja-JP"/>
        </w:rPr>
        <w:t>円未満の端数を切り捨てるものとする。</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（交付の申請）</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第４条　補助金の交付を受けようとする者（以下「申請者」という。）は、沼津市建築物等耐震化促進事業費補助金交付申請書（第１号様式）に別に定める関係書類を添付し、市長に提出しなければならない。</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（交付の決定）</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第５条　市長は、前条の規定による申請があったときは、これを審査し、当該申請が適当であると認めたときは補助金の交付を決定し、沼津市建築物等耐震化促進事業費補助金交付決定通知書（第２号様式）により申請者に通知するものとする。</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（交付の条件）</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第６条　市長は、補助金の交付の決定に際し、次に掲げる条件を付するものとする。</w:t>
      </w:r>
    </w:p>
    <w:p w:rsidR="00C76EE6" w:rsidRPr="00A1758A" w:rsidRDefault="00957F1B">
      <w:pPr>
        <w:autoSpaceDE w:val="0"/>
        <w:autoSpaceDN w:val="0"/>
        <w:adjustRightInd w:val="0"/>
        <w:spacing w:line="296" w:lineRule="atLeast"/>
        <w:ind w:left="44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１</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補助金交付の決定通知を受けた者（以下「決定通知を受けた者」という。）は、次に掲げる事項のいずれかに該当する場合は、市長が軽微な変更と認める場合を除き、沼津市建築物等耐震</w:t>
      </w:r>
      <w:r w:rsidRPr="00A1758A">
        <w:rPr>
          <w:rFonts w:ascii="ＭＳ ゴシック" w:eastAsia="ＭＳ ゴシック" w:cs="ＭＳ ゴシック" w:hint="eastAsia"/>
          <w:color w:val="000000" w:themeColor="text1"/>
          <w:spacing w:val="5"/>
          <w:kern w:val="0"/>
          <w:szCs w:val="21"/>
          <w:lang w:val="ja-JP"/>
        </w:rPr>
        <w:lastRenderedPageBreak/>
        <w:t>化促進事業変更等承認申請書（第３号様式）を提出し、あらかじめ市長の承認を受けなければならないこと。</w:t>
      </w:r>
    </w:p>
    <w:p w:rsidR="00C76EE6" w:rsidRPr="00A1758A" w:rsidRDefault="00957F1B">
      <w:pPr>
        <w:autoSpaceDE w:val="0"/>
        <w:autoSpaceDN w:val="0"/>
        <w:adjustRightInd w:val="0"/>
        <w:spacing w:line="296" w:lineRule="atLeast"/>
        <w:ind w:left="66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ア　補助金の交付対象となる事業（以下「補助事業」という。）の内容の変更をしようとする場合</w:t>
      </w:r>
    </w:p>
    <w:p w:rsidR="00C76EE6" w:rsidRPr="00A1758A" w:rsidRDefault="00957F1B">
      <w:pPr>
        <w:autoSpaceDE w:val="0"/>
        <w:autoSpaceDN w:val="0"/>
        <w:adjustRightInd w:val="0"/>
        <w:spacing w:line="296" w:lineRule="atLeast"/>
        <w:ind w:left="66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イ　補助事業に要する経費の配分の変更をしようとする場合</w:t>
      </w:r>
    </w:p>
    <w:p w:rsidR="00C76EE6" w:rsidRPr="00A1758A" w:rsidRDefault="00957F1B">
      <w:pPr>
        <w:autoSpaceDE w:val="0"/>
        <w:autoSpaceDN w:val="0"/>
        <w:adjustRightInd w:val="0"/>
        <w:spacing w:line="296" w:lineRule="atLeast"/>
        <w:ind w:left="66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ウ　補助事業を中止し、又は廃止しようとする場合</w:t>
      </w:r>
    </w:p>
    <w:p w:rsidR="00C76EE6" w:rsidRPr="00A1758A" w:rsidRDefault="00957F1B">
      <w:pPr>
        <w:autoSpaceDE w:val="0"/>
        <w:autoSpaceDN w:val="0"/>
        <w:adjustRightInd w:val="0"/>
        <w:spacing w:line="296" w:lineRule="atLeast"/>
        <w:ind w:left="44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２</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補助事業が予定の期間内に完了しない場合又は補助事業の遂行が困難となった場合は、速やかに沼津市建築物等耐震化促進事業計画遅滞等報告書（第４号様式）を市長に提出し、その指示を受けなければならないこと。</w:t>
      </w:r>
    </w:p>
    <w:p w:rsidR="00C76EE6" w:rsidRPr="00A1758A" w:rsidRDefault="00957F1B">
      <w:pPr>
        <w:autoSpaceDE w:val="0"/>
        <w:autoSpaceDN w:val="0"/>
        <w:adjustRightInd w:val="0"/>
        <w:spacing w:line="296" w:lineRule="atLeast"/>
        <w:ind w:left="44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３</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補助金の収支に関する帳簿を備え、領収書等関係書類を整理し、並びにこれらの帳簿及び書類を補助金の交付を受けた年度終了後５年間保管しなければならないこと。</w:t>
      </w:r>
    </w:p>
    <w:p w:rsidR="00C76EE6" w:rsidRPr="00A1758A" w:rsidRDefault="00957F1B">
      <w:pPr>
        <w:autoSpaceDE w:val="0"/>
        <w:autoSpaceDN w:val="0"/>
        <w:adjustRightInd w:val="0"/>
        <w:spacing w:line="296" w:lineRule="atLeast"/>
        <w:ind w:left="44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４</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ブロック塀等耐震改修促進事業により取得し、又は効用の増加した不動産及びその従物（以下「財産」という。）については、事業完了から</w:t>
      </w:r>
      <w:r w:rsidRPr="00A1758A">
        <w:rPr>
          <w:rFonts w:ascii="ＭＳ ゴシック" w:eastAsia="ＭＳ ゴシック" w:cs="ＭＳ ゴシック"/>
          <w:color w:val="000000" w:themeColor="text1"/>
          <w:spacing w:val="5"/>
          <w:kern w:val="0"/>
          <w:szCs w:val="21"/>
          <w:lang w:val="ja-JP"/>
        </w:rPr>
        <w:t>15</w:t>
      </w:r>
      <w:r w:rsidRPr="00A1758A">
        <w:rPr>
          <w:rFonts w:ascii="ＭＳ ゴシック" w:eastAsia="ＭＳ ゴシック" w:cs="ＭＳ ゴシック" w:hint="eastAsia"/>
          <w:color w:val="000000" w:themeColor="text1"/>
          <w:spacing w:val="5"/>
          <w:kern w:val="0"/>
          <w:szCs w:val="21"/>
          <w:lang w:val="ja-JP"/>
        </w:rPr>
        <w:t>年を経過するまでの期間内において、市長の承認を受けないで、補助金の交付の目的に反して使用し、譲渡し、交換し、貸し付け、又は担保に供してはならないこと。</w:t>
      </w:r>
    </w:p>
    <w:p w:rsidR="00C76EE6" w:rsidRPr="00A1758A" w:rsidRDefault="00957F1B">
      <w:pPr>
        <w:autoSpaceDE w:val="0"/>
        <w:autoSpaceDN w:val="0"/>
        <w:adjustRightInd w:val="0"/>
        <w:spacing w:line="296" w:lineRule="atLeast"/>
        <w:ind w:left="44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５</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市長の承認を受けて財産を処分することにより収入があった場合には、その収入の全部又は一部を市に納付させることがあること。</w:t>
      </w:r>
    </w:p>
    <w:p w:rsidR="00C76EE6" w:rsidRPr="00A1758A" w:rsidRDefault="00957F1B">
      <w:pPr>
        <w:autoSpaceDE w:val="0"/>
        <w:autoSpaceDN w:val="0"/>
        <w:adjustRightInd w:val="0"/>
        <w:spacing w:line="296" w:lineRule="atLeast"/>
        <w:ind w:left="44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６</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ブロック塀等耐震改修促進事業により取得し、又は効用の増加した財産については、事業の完了後においても善良な管理者の注意をもって管理するとともに、その効率的な運営を図らなければならないこと。</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（変更等の承認）</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第７条　市長は、前条第１号の規定による申請が適当であると認めた場合は、沼津市建築物等耐震化促進事業変更等承認通知書（第５号様式）により、決定通知を受けた者に通知するものとする。</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（遅滞等報告の指示）</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第８条　市長は、第６条第２号の報告書を受理したときは、その内容を確認し、指示書（第６号様式）により決定通知を受けた者に指示するものとする。</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（実績報告）</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第９条　決定通知を受けた者は、補助事業が完了した日から起算して</w:t>
      </w:r>
      <w:r w:rsidRPr="00A1758A">
        <w:rPr>
          <w:rFonts w:ascii="ＭＳ ゴシック" w:eastAsia="ＭＳ ゴシック" w:cs="ＭＳ ゴシック"/>
          <w:color w:val="000000" w:themeColor="text1"/>
          <w:spacing w:val="5"/>
          <w:kern w:val="0"/>
          <w:szCs w:val="21"/>
          <w:lang w:val="ja-JP"/>
        </w:rPr>
        <w:t>30</w:t>
      </w:r>
      <w:r w:rsidRPr="00A1758A">
        <w:rPr>
          <w:rFonts w:ascii="ＭＳ ゴシック" w:eastAsia="ＭＳ ゴシック" w:cs="ＭＳ ゴシック" w:hint="eastAsia"/>
          <w:color w:val="000000" w:themeColor="text1"/>
          <w:spacing w:val="5"/>
          <w:kern w:val="0"/>
          <w:szCs w:val="21"/>
          <w:lang w:val="ja-JP"/>
        </w:rPr>
        <w:t>日を経過した日又は補助金の交付の決定のあった日の属する年度の３月末日のいずれか早い日までに、沼津市建築物等耐震化促進事業実績報告書（第７号様式）に別に定める関係書類を添付し、市長に提出しなければならない。</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（補助金の額の確定）</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第</w:t>
      </w:r>
      <w:r w:rsidRPr="00A1758A">
        <w:rPr>
          <w:rFonts w:ascii="ＭＳ ゴシック" w:eastAsia="ＭＳ ゴシック" w:cs="ＭＳ ゴシック"/>
          <w:color w:val="000000" w:themeColor="text1"/>
          <w:spacing w:val="5"/>
          <w:kern w:val="0"/>
          <w:szCs w:val="21"/>
          <w:lang w:val="ja-JP"/>
        </w:rPr>
        <w:t>10</w:t>
      </w:r>
      <w:r w:rsidRPr="00A1758A">
        <w:rPr>
          <w:rFonts w:ascii="ＭＳ ゴシック" w:eastAsia="ＭＳ ゴシック" w:cs="ＭＳ ゴシック" w:hint="eastAsia"/>
          <w:color w:val="000000" w:themeColor="text1"/>
          <w:spacing w:val="5"/>
          <w:kern w:val="0"/>
          <w:szCs w:val="21"/>
          <w:lang w:val="ja-JP"/>
        </w:rPr>
        <w:t>条　市長は、前条の規定により実績報告を受けたときは、その内容を審査し、適当であると認めたときは、交付すべき補助金の額を確定し、沼津市建築物等耐震化促進事業費補助金交付確定通知書（第８号様式）により、決定通知を受けた者に通知するものとする。</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（補助金の請求）</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第</w:t>
      </w:r>
      <w:r w:rsidRPr="00A1758A">
        <w:rPr>
          <w:rFonts w:ascii="ＭＳ ゴシック" w:eastAsia="ＭＳ ゴシック" w:cs="ＭＳ ゴシック"/>
          <w:color w:val="000000" w:themeColor="text1"/>
          <w:spacing w:val="5"/>
          <w:kern w:val="0"/>
          <w:szCs w:val="21"/>
          <w:lang w:val="ja-JP"/>
        </w:rPr>
        <w:t>11</w:t>
      </w:r>
      <w:r w:rsidRPr="00A1758A">
        <w:rPr>
          <w:rFonts w:ascii="ＭＳ ゴシック" w:eastAsia="ＭＳ ゴシック" w:cs="ＭＳ ゴシック" w:hint="eastAsia"/>
          <w:color w:val="000000" w:themeColor="text1"/>
          <w:spacing w:val="5"/>
          <w:kern w:val="0"/>
          <w:szCs w:val="21"/>
          <w:lang w:val="ja-JP"/>
        </w:rPr>
        <w:t>条　決定通知を受けた者は、前条の通知書を受領した後</w:t>
      </w:r>
      <w:r w:rsidRPr="00A1758A">
        <w:rPr>
          <w:rFonts w:ascii="ＭＳ ゴシック" w:eastAsia="ＭＳ ゴシック" w:cs="ＭＳ ゴシック"/>
          <w:color w:val="000000" w:themeColor="text1"/>
          <w:spacing w:val="5"/>
          <w:kern w:val="0"/>
          <w:szCs w:val="21"/>
          <w:lang w:val="ja-JP"/>
        </w:rPr>
        <w:t>10</w:t>
      </w:r>
      <w:r w:rsidRPr="00A1758A">
        <w:rPr>
          <w:rFonts w:ascii="ＭＳ ゴシック" w:eastAsia="ＭＳ ゴシック" w:cs="ＭＳ ゴシック" w:hint="eastAsia"/>
          <w:color w:val="000000" w:themeColor="text1"/>
          <w:spacing w:val="5"/>
          <w:kern w:val="0"/>
          <w:szCs w:val="21"/>
          <w:lang w:val="ja-JP"/>
        </w:rPr>
        <w:t>日以内に補助金支払請求書（第９号様式）を市長に提出しなければならない。</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（消費税仕入控除税額等に係る取扱い）</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第</w:t>
      </w:r>
      <w:r w:rsidRPr="00A1758A">
        <w:rPr>
          <w:rFonts w:ascii="ＭＳ ゴシック" w:eastAsia="ＭＳ ゴシック" w:cs="ＭＳ ゴシック"/>
          <w:color w:val="000000" w:themeColor="text1"/>
          <w:spacing w:val="5"/>
          <w:kern w:val="0"/>
          <w:szCs w:val="21"/>
          <w:lang w:val="ja-JP"/>
        </w:rPr>
        <w:t>12</w:t>
      </w:r>
      <w:r w:rsidRPr="00A1758A">
        <w:rPr>
          <w:rFonts w:ascii="ＭＳ ゴシック" w:eastAsia="ＭＳ ゴシック" w:cs="ＭＳ ゴシック" w:hint="eastAsia"/>
          <w:color w:val="000000" w:themeColor="text1"/>
          <w:spacing w:val="5"/>
          <w:kern w:val="0"/>
          <w:szCs w:val="21"/>
          <w:lang w:val="ja-JP"/>
        </w:rPr>
        <w:t>条　補助対象経費に含まれる消費税相当額のうち、消費税法（昭和</w:t>
      </w:r>
      <w:r w:rsidRPr="00A1758A">
        <w:rPr>
          <w:rFonts w:ascii="ＭＳ ゴシック" w:eastAsia="ＭＳ ゴシック" w:cs="ＭＳ ゴシック"/>
          <w:color w:val="000000" w:themeColor="text1"/>
          <w:spacing w:val="5"/>
          <w:kern w:val="0"/>
          <w:szCs w:val="21"/>
          <w:lang w:val="ja-JP"/>
        </w:rPr>
        <w:t>63</w:t>
      </w:r>
      <w:r w:rsidRPr="00A1758A">
        <w:rPr>
          <w:rFonts w:ascii="ＭＳ ゴシック" w:eastAsia="ＭＳ ゴシック" w:cs="ＭＳ ゴシック" w:hint="eastAsia"/>
          <w:color w:val="000000" w:themeColor="text1"/>
          <w:spacing w:val="5"/>
          <w:kern w:val="0"/>
          <w:szCs w:val="21"/>
          <w:lang w:val="ja-JP"/>
        </w:rPr>
        <w:t>年法律第</w:t>
      </w:r>
      <w:r w:rsidRPr="00A1758A">
        <w:rPr>
          <w:rFonts w:ascii="ＭＳ ゴシック" w:eastAsia="ＭＳ ゴシック" w:cs="ＭＳ ゴシック"/>
          <w:color w:val="000000" w:themeColor="text1"/>
          <w:spacing w:val="5"/>
          <w:kern w:val="0"/>
          <w:szCs w:val="21"/>
          <w:lang w:val="ja-JP"/>
        </w:rPr>
        <w:t>108</w:t>
      </w:r>
      <w:r w:rsidRPr="00A1758A">
        <w:rPr>
          <w:rFonts w:ascii="ＭＳ ゴシック" w:eastAsia="ＭＳ ゴシック" w:cs="ＭＳ ゴシック" w:hint="eastAsia"/>
          <w:color w:val="000000" w:themeColor="text1"/>
          <w:spacing w:val="5"/>
          <w:kern w:val="0"/>
          <w:szCs w:val="21"/>
          <w:lang w:val="ja-JP"/>
        </w:rPr>
        <w:t>号）に規定する仕入れに係る消費税額として控除できる部分の金額（以下「消費税仕入控除税額」という。）がある場合は、次の各号に掲げる事項については、それぞれ当該各号に定めるところにより取り扱うものとする。</w:t>
      </w:r>
    </w:p>
    <w:p w:rsidR="00C76EE6" w:rsidRPr="00A1758A" w:rsidRDefault="00957F1B">
      <w:pPr>
        <w:autoSpaceDE w:val="0"/>
        <w:autoSpaceDN w:val="0"/>
        <w:adjustRightInd w:val="0"/>
        <w:spacing w:line="296" w:lineRule="atLeast"/>
        <w:ind w:left="44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１</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交付の申請における消費税仕入控除税額等の減額　当該補助金に係る消費税仕入控除税額等（消費税仕入控除税額と当該金額に地方税法（昭和</w:t>
      </w:r>
      <w:r w:rsidRPr="00A1758A">
        <w:rPr>
          <w:rFonts w:ascii="ＭＳ ゴシック" w:eastAsia="ＭＳ ゴシック" w:cs="ＭＳ ゴシック"/>
          <w:color w:val="000000" w:themeColor="text1"/>
          <w:spacing w:val="5"/>
          <w:kern w:val="0"/>
          <w:szCs w:val="21"/>
          <w:lang w:val="ja-JP"/>
        </w:rPr>
        <w:t>25</w:t>
      </w:r>
      <w:r w:rsidRPr="00A1758A">
        <w:rPr>
          <w:rFonts w:ascii="ＭＳ ゴシック" w:eastAsia="ＭＳ ゴシック" w:cs="ＭＳ ゴシック" w:hint="eastAsia"/>
          <w:color w:val="000000" w:themeColor="text1"/>
          <w:spacing w:val="5"/>
          <w:kern w:val="0"/>
          <w:szCs w:val="21"/>
          <w:lang w:val="ja-JP"/>
        </w:rPr>
        <w:t>年法律第</w:t>
      </w:r>
      <w:r w:rsidRPr="00A1758A">
        <w:rPr>
          <w:rFonts w:ascii="ＭＳ ゴシック" w:eastAsia="ＭＳ ゴシック" w:cs="ＭＳ ゴシック"/>
          <w:color w:val="000000" w:themeColor="text1"/>
          <w:spacing w:val="5"/>
          <w:kern w:val="0"/>
          <w:szCs w:val="21"/>
          <w:lang w:val="ja-JP"/>
        </w:rPr>
        <w:t>226</w:t>
      </w:r>
      <w:r w:rsidRPr="00A1758A">
        <w:rPr>
          <w:rFonts w:ascii="ＭＳ ゴシック" w:eastAsia="ＭＳ ゴシック" w:cs="ＭＳ ゴシック" w:hint="eastAsia"/>
          <w:color w:val="000000" w:themeColor="text1"/>
          <w:spacing w:val="5"/>
          <w:kern w:val="0"/>
          <w:szCs w:val="21"/>
          <w:lang w:val="ja-JP"/>
        </w:rPr>
        <w:t>号）に規定する地方消費税の税率を乗じて得た額との合計額に補助金所要額を補助対象経費で除して得た率を乗じて得た金額をいう。以下同じ。）がある場合には、これを補助金所要額から減額して交付の申請をすること。ただし、申請時において当該補助金に係る消費税仕入控除税額等が明らかでない場合は、この限りでない。</w:t>
      </w:r>
    </w:p>
    <w:p w:rsidR="00C76EE6" w:rsidRPr="00A1758A" w:rsidRDefault="00957F1B">
      <w:pPr>
        <w:autoSpaceDE w:val="0"/>
        <w:autoSpaceDN w:val="0"/>
        <w:adjustRightInd w:val="0"/>
        <w:spacing w:line="296" w:lineRule="atLeast"/>
        <w:ind w:left="44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２</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実績報告における消費税仕入控除税額等の減額　実績報告書を提出するに当たって、当該補助金に係る消費税仕入控除税額等が明らかになった場合には、その金額（前号の規定により減額</w:t>
      </w:r>
      <w:r w:rsidRPr="00A1758A">
        <w:rPr>
          <w:rFonts w:ascii="ＭＳ ゴシック" w:eastAsia="ＭＳ ゴシック" w:cs="ＭＳ ゴシック" w:hint="eastAsia"/>
          <w:color w:val="000000" w:themeColor="text1"/>
          <w:spacing w:val="5"/>
          <w:kern w:val="0"/>
          <w:szCs w:val="21"/>
          <w:lang w:val="ja-JP"/>
        </w:rPr>
        <w:lastRenderedPageBreak/>
        <w:t>したものについては、その金額が減じた額を上回る部分の金額）を補助金額から減額して報告すること。</w:t>
      </w:r>
    </w:p>
    <w:p w:rsidR="00C76EE6" w:rsidRPr="00A1758A" w:rsidRDefault="00957F1B">
      <w:pPr>
        <w:autoSpaceDE w:val="0"/>
        <w:autoSpaceDN w:val="0"/>
        <w:adjustRightInd w:val="0"/>
        <w:spacing w:line="296" w:lineRule="atLeast"/>
        <w:ind w:left="44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３</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消費税仕入控除税額等の確定に伴う補助金の返還　前号の規定により補助事業実績報告書を提出した後において、消費税及び地方消費税の申告により当該補助金に係る消費税仕入控除税額等が確定した場合には、その金額（第１号又は前号の規定により減額したものについては、その金額が減じた額を上回る部分の金額）を消費税仕入控除税額等報告書（第</w:t>
      </w:r>
      <w:r w:rsidRPr="00A1758A">
        <w:rPr>
          <w:rFonts w:ascii="ＭＳ ゴシック" w:eastAsia="ＭＳ ゴシック" w:cs="ＭＳ ゴシック"/>
          <w:color w:val="000000" w:themeColor="text1"/>
          <w:spacing w:val="5"/>
          <w:kern w:val="0"/>
          <w:szCs w:val="21"/>
          <w:lang w:val="ja-JP"/>
        </w:rPr>
        <w:t>10</w:t>
      </w:r>
      <w:r w:rsidRPr="00A1758A">
        <w:rPr>
          <w:rFonts w:ascii="ＭＳ ゴシック" w:eastAsia="ＭＳ ゴシック" w:cs="ＭＳ ゴシック" w:hint="eastAsia"/>
          <w:color w:val="000000" w:themeColor="text1"/>
          <w:spacing w:val="5"/>
          <w:kern w:val="0"/>
          <w:szCs w:val="21"/>
          <w:lang w:val="ja-JP"/>
        </w:rPr>
        <w:t>号様式）により速やかに市長に報告するとともに、市長の返還命令を受けてこれを市に返還すること。</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（暴力団の排除）</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第</w:t>
      </w:r>
      <w:r w:rsidRPr="00A1758A">
        <w:rPr>
          <w:rFonts w:ascii="ＭＳ ゴシック" w:eastAsia="ＭＳ ゴシック" w:cs="ＭＳ ゴシック"/>
          <w:color w:val="000000" w:themeColor="text1"/>
          <w:spacing w:val="5"/>
          <w:kern w:val="0"/>
          <w:szCs w:val="21"/>
          <w:lang w:val="ja-JP"/>
        </w:rPr>
        <w:t>13</w:t>
      </w:r>
      <w:r w:rsidRPr="00A1758A">
        <w:rPr>
          <w:rFonts w:ascii="ＭＳ ゴシック" w:eastAsia="ＭＳ ゴシック" w:cs="ＭＳ ゴシック" w:hint="eastAsia"/>
          <w:color w:val="000000" w:themeColor="text1"/>
          <w:spacing w:val="5"/>
          <w:kern w:val="0"/>
          <w:szCs w:val="21"/>
          <w:lang w:val="ja-JP"/>
        </w:rPr>
        <w:t>条　市長は、申請者又は所有者が次の各号のいずれかに該当するときは、この要綱に定める他の規定にかかわらず、補助金の交付をしないものとする。</w:t>
      </w:r>
    </w:p>
    <w:p w:rsidR="00C76EE6" w:rsidRPr="00A1758A" w:rsidRDefault="00957F1B">
      <w:pPr>
        <w:autoSpaceDE w:val="0"/>
        <w:autoSpaceDN w:val="0"/>
        <w:adjustRightInd w:val="0"/>
        <w:spacing w:line="296" w:lineRule="atLeast"/>
        <w:ind w:left="44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１</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沼津市暴力団排除条例（平成</w:t>
      </w:r>
      <w:r w:rsidRPr="00A1758A">
        <w:rPr>
          <w:rFonts w:ascii="ＭＳ ゴシック" w:eastAsia="ＭＳ ゴシック" w:cs="ＭＳ ゴシック"/>
          <w:color w:val="000000" w:themeColor="text1"/>
          <w:spacing w:val="5"/>
          <w:kern w:val="0"/>
          <w:szCs w:val="21"/>
          <w:lang w:val="ja-JP"/>
        </w:rPr>
        <w:t>24</w:t>
      </w:r>
      <w:r w:rsidRPr="00A1758A">
        <w:rPr>
          <w:rFonts w:ascii="ＭＳ ゴシック" w:eastAsia="ＭＳ ゴシック" w:cs="ＭＳ ゴシック" w:hint="eastAsia"/>
          <w:color w:val="000000" w:themeColor="text1"/>
          <w:spacing w:val="5"/>
          <w:kern w:val="0"/>
          <w:szCs w:val="21"/>
          <w:lang w:val="ja-JP"/>
        </w:rPr>
        <w:t>年条例第</w:t>
      </w:r>
      <w:r w:rsidRPr="00A1758A">
        <w:rPr>
          <w:rFonts w:ascii="ＭＳ ゴシック" w:eastAsia="ＭＳ ゴシック" w:cs="ＭＳ ゴシック"/>
          <w:color w:val="000000" w:themeColor="text1"/>
          <w:spacing w:val="5"/>
          <w:kern w:val="0"/>
          <w:szCs w:val="21"/>
          <w:lang w:val="ja-JP"/>
        </w:rPr>
        <w:t>22</w:t>
      </w:r>
      <w:r w:rsidRPr="00A1758A">
        <w:rPr>
          <w:rFonts w:ascii="ＭＳ ゴシック" w:eastAsia="ＭＳ ゴシック" w:cs="ＭＳ ゴシック" w:hint="eastAsia"/>
          <w:color w:val="000000" w:themeColor="text1"/>
          <w:spacing w:val="5"/>
          <w:kern w:val="0"/>
          <w:szCs w:val="21"/>
          <w:lang w:val="ja-JP"/>
        </w:rPr>
        <w:t>号）第２条第１号に規定する暴力団（以下「暴力団」という。）又は同条第２号に規定する暴力団員等（以下「暴力団員等」という。）</w:t>
      </w:r>
    </w:p>
    <w:p w:rsidR="00C76EE6" w:rsidRPr="00A1758A" w:rsidRDefault="00957F1B">
      <w:pPr>
        <w:autoSpaceDE w:val="0"/>
        <w:autoSpaceDN w:val="0"/>
        <w:adjustRightInd w:val="0"/>
        <w:spacing w:line="296" w:lineRule="atLeast"/>
        <w:ind w:left="44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２</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暴力団又は暴力団員等と密接な関係を有する者</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２　市長は、補助金の交付の決定を受けた者又は交付の決定後に新たに所有者となった者が前項各号のいずれかに該当すると認めたときは、第５条に規定する交付決定の全部又は一部を取り消すことができる。</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（補則）</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第</w:t>
      </w:r>
      <w:r w:rsidRPr="00A1758A">
        <w:rPr>
          <w:rFonts w:ascii="ＭＳ ゴシック" w:eastAsia="ＭＳ ゴシック" w:cs="ＭＳ ゴシック"/>
          <w:color w:val="000000" w:themeColor="text1"/>
          <w:spacing w:val="5"/>
          <w:kern w:val="0"/>
          <w:szCs w:val="21"/>
          <w:lang w:val="ja-JP"/>
        </w:rPr>
        <w:t>14</w:t>
      </w:r>
      <w:r w:rsidRPr="00A1758A">
        <w:rPr>
          <w:rFonts w:ascii="ＭＳ ゴシック" w:eastAsia="ＭＳ ゴシック" w:cs="ＭＳ ゴシック" w:hint="eastAsia"/>
          <w:color w:val="000000" w:themeColor="text1"/>
          <w:spacing w:val="5"/>
          <w:kern w:val="0"/>
          <w:szCs w:val="21"/>
          <w:lang w:val="ja-JP"/>
        </w:rPr>
        <w:t>条　この要綱に定めるもののほか必要な事項は、市長が別に定める。</w:t>
      </w:r>
    </w:p>
    <w:p w:rsidR="00C76EE6" w:rsidRPr="00A1758A" w:rsidRDefault="00957F1B">
      <w:pPr>
        <w:autoSpaceDE w:val="0"/>
        <w:autoSpaceDN w:val="0"/>
        <w:adjustRightInd w:val="0"/>
        <w:spacing w:line="296" w:lineRule="atLeast"/>
        <w:ind w:left="66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付　則</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（施行期日）</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１　この要綱は、公示の日から施行し、平成</w:t>
      </w:r>
      <w:r w:rsidRPr="00A1758A">
        <w:rPr>
          <w:rFonts w:ascii="ＭＳ ゴシック" w:eastAsia="ＭＳ ゴシック" w:cs="ＭＳ ゴシック"/>
          <w:color w:val="000000" w:themeColor="text1"/>
          <w:spacing w:val="5"/>
          <w:kern w:val="0"/>
          <w:szCs w:val="21"/>
          <w:lang w:val="ja-JP"/>
        </w:rPr>
        <w:t>15</w:t>
      </w:r>
      <w:r w:rsidRPr="00A1758A">
        <w:rPr>
          <w:rFonts w:ascii="ＭＳ ゴシック" w:eastAsia="ＭＳ ゴシック" w:cs="ＭＳ ゴシック" w:hint="eastAsia"/>
          <w:color w:val="000000" w:themeColor="text1"/>
          <w:spacing w:val="5"/>
          <w:kern w:val="0"/>
          <w:szCs w:val="21"/>
          <w:lang w:val="ja-JP"/>
        </w:rPr>
        <w:t>年度分の補助金から適用する。ただし、第２条第６号に規定する木造住宅耐震補強助成事業は、平成</w:t>
      </w:r>
      <w:r w:rsidRPr="00A1758A">
        <w:rPr>
          <w:rFonts w:ascii="ＭＳ ゴシック" w:eastAsia="ＭＳ ゴシック" w:cs="ＭＳ ゴシック"/>
          <w:color w:val="000000" w:themeColor="text1"/>
          <w:spacing w:val="5"/>
          <w:kern w:val="0"/>
          <w:szCs w:val="21"/>
          <w:lang w:val="ja-JP"/>
        </w:rPr>
        <w:t>20</w:t>
      </w:r>
      <w:r w:rsidRPr="00A1758A">
        <w:rPr>
          <w:rFonts w:ascii="ＭＳ ゴシック" w:eastAsia="ＭＳ ゴシック" w:cs="ＭＳ ゴシック" w:hint="eastAsia"/>
          <w:color w:val="000000" w:themeColor="text1"/>
          <w:spacing w:val="5"/>
          <w:kern w:val="0"/>
          <w:szCs w:val="21"/>
          <w:lang w:val="ja-JP"/>
        </w:rPr>
        <w:t>年度分までの補助金に適用する。</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（沼津市既存建築物耐震性向上事業費補助金交付要綱、沼津市ブロック塀等耐震改修事業費補助金交付要綱及び沼津市木造住宅耐震補強事業費補助金交付要綱の廃止）</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２　沼津市既存建築物耐震性向上事業費補助金交付要綱（平成</w:t>
      </w:r>
      <w:r w:rsidRPr="00A1758A">
        <w:rPr>
          <w:rFonts w:ascii="ＭＳ ゴシック" w:eastAsia="ＭＳ ゴシック" w:cs="ＭＳ ゴシック"/>
          <w:color w:val="000000" w:themeColor="text1"/>
          <w:spacing w:val="5"/>
          <w:kern w:val="0"/>
          <w:szCs w:val="21"/>
          <w:lang w:val="ja-JP"/>
        </w:rPr>
        <w:t>12</w:t>
      </w:r>
      <w:r w:rsidRPr="00A1758A">
        <w:rPr>
          <w:rFonts w:ascii="ＭＳ ゴシック" w:eastAsia="ＭＳ ゴシック" w:cs="ＭＳ ゴシック" w:hint="eastAsia"/>
          <w:color w:val="000000" w:themeColor="text1"/>
          <w:spacing w:val="5"/>
          <w:kern w:val="0"/>
          <w:szCs w:val="21"/>
          <w:lang w:val="ja-JP"/>
        </w:rPr>
        <w:t>年沼津市告示第</w:t>
      </w:r>
      <w:r w:rsidRPr="00A1758A">
        <w:rPr>
          <w:rFonts w:ascii="ＭＳ ゴシック" w:eastAsia="ＭＳ ゴシック" w:cs="ＭＳ ゴシック"/>
          <w:color w:val="000000" w:themeColor="text1"/>
          <w:spacing w:val="5"/>
          <w:kern w:val="0"/>
          <w:szCs w:val="21"/>
          <w:lang w:val="ja-JP"/>
        </w:rPr>
        <w:t>58</w:t>
      </w:r>
      <w:r w:rsidRPr="00A1758A">
        <w:rPr>
          <w:rFonts w:ascii="ＭＳ ゴシック" w:eastAsia="ＭＳ ゴシック" w:cs="ＭＳ ゴシック" w:hint="eastAsia"/>
          <w:color w:val="000000" w:themeColor="text1"/>
          <w:spacing w:val="5"/>
          <w:kern w:val="0"/>
          <w:szCs w:val="21"/>
          <w:lang w:val="ja-JP"/>
        </w:rPr>
        <w:t>号）、沼津市ブロック塀等耐震改修事業費補助金交付要綱（平成</w:t>
      </w:r>
      <w:r w:rsidRPr="00A1758A">
        <w:rPr>
          <w:rFonts w:ascii="ＭＳ ゴシック" w:eastAsia="ＭＳ ゴシック" w:cs="ＭＳ ゴシック"/>
          <w:color w:val="000000" w:themeColor="text1"/>
          <w:spacing w:val="5"/>
          <w:kern w:val="0"/>
          <w:szCs w:val="21"/>
          <w:lang w:val="ja-JP"/>
        </w:rPr>
        <w:t>12</w:t>
      </w:r>
      <w:r w:rsidRPr="00A1758A">
        <w:rPr>
          <w:rFonts w:ascii="ＭＳ ゴシック" w:eastAsia="ＭＳ ゴシック" w:cs="ＭＳ ゴシック" w:hint="eastAsia"/>
          <w:color w:val="000000" w:themeColor="text1"/>
          <w:spacing w:val="5"/>
          <w:kern w:val="0"/>
          <w:szCs w:val="21"/>
          <w:lang w:val="ja-JP"/>
        </w:rPr>
        <w:t>年沼津市告示第</w:t>
      </w:r>
      <w:r w:rsidRPr="00A1758A">
        <w:rPr>
          <w:rFonts w:ascii="ＭＳ ゴシック" w:eastAsia="ＭＳ ゴシック" w:cs="ＭＳ ゴシック"/>
          <w:color w:val="000000" w:themeColor="text1"/>
          <w:spacing w:val="5"/>
          <w:kern w:val="0"/>
          <w:szCs w:val="21"/>
          <w:lang w:val="ja-JP"/>
        </w:rPr>
        <w:t>59</w:t>
      </w:r>
      <w:r w:rsidRPr="00A1758A">
        <w:rPr>
          <w:rFonts w:ascii="ＭＳ ゴシック" w:eastAsia="ＭＳ ゴシック" w:cs="ＭＳ ゴシック" w:hint="eastAsia"/>
          <w:color w:val="000000" w:themeColor="text1"/>
          <w:spacing w:val="5"/>
          <w:kern w:val="0"/>
          <w:szCs w:val="21"/>
          <w:lang w:val="ja-JP"/>
        </w:rPr>
        <w:t>号）及び沼津市木造住宅耐震補強事業費補助金交付要綱（平成</w:t>
      </w:r>
      <w:r w:rsidRPr="00A1758A">
        <w:rPr>
          <w:rFonts w:ascii="ＭＳ ゴシック" w:eastAsia="ＭＳ ゴシック" w:cs="ＭＳ ゴシック"/>
          <w:color w:val="000000" w:themeColor="text1"/>
          <w:spacing w:val="5"/>
          <w:kern w:val="0"/>
          <w:szCs w:val="21"/>
          <w:lang w:val="ja-JP"/>
        </w:rPr>
        <w:t>14</w:t>
      </w:r>
      <w:r w:rsidRPr="00A1758A">
        <w:rPr>
          <w:rFonts w:ascii="ＭＳ ゴシック" w:eastAsia="ＭＳ ゴシック" w:cs="ＭＳ ゴシック" w:hint="eastAsia"/>
          <w:color w:val="000000" w:themeColor="text1"/>
          <w:spacing w:val="5"/>
          <w:kern w:val="0"/>
          <w:szCs w:val="21"/>
          <w:lang w:val="ja-JP"/>
        </w:rPr>
        <w:t>年沼津市告示第</w:t>
      </w:r>
      <w:r w:rsidRPr="00A1758A">
        <w:rPr>
          <w:rFonts w:ascii="ＭＳ ゴシック" w:eastAsia="ＭＳ ゴシック" w:cs="ＭＳ ゴシック"/>
          <w:color w:val="000000" w:themeColor="text1"/>
          <w:spacing w:val="5"/>
          <w:kern w:val="0"/>
          <w:szCs w:val="21"/>
          <w:lang w:val="ja-JP"/>
        </w:rPr>
        <w:t>133</w:t>
      </w:r>
      <w:r w:rsidRPr="00A1758A">
        <w:rPr>
          <w:rFonts w:ascii="ＭＳ ゴシック" w:eastAsia="ＭＳ ゴシック" w:cs="ＭＳ ゴシック" w:hint="eastAsia"/>
          <w:color w:val="000000" w:themeColor="text1"/>
          <w:spacing w:val="5"/>
          <w:kern w:val="0"/>
          <w:szCs w:val="21"/>
          <w:lang w:val="ja-JP"/>
        </w:rPr>
        <w:t>号。以下これらを「旧既存建築物耐震性向上事業費補助金交付要綱等」という。）は、廃止する。</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（経過措置）</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３　この要綱施行の際、現に旧既存建築物耐震性向上事業費補助金交付要綱等の規定によりなされた申請その他の手続は、それぞれこの要綱の相当規定によりなされた申請その他の手続とみなす。</w:t>
      </w:r>
    </w:p>
    <w:p w:rsidR="00C76EE6" w:rsidRPr="00A1758A" w:rsidRDefault="00957F1B">
      <w:pPr>
        <w:autoSpaceDE w:val="0"/>
        <w:autoSpaceDN w:val="0"/>
        <w:adjustRightInd w:val="0"/>
        <w:spacing w:line="296" w:lineRule="atLeast"/>
        <w:ind w:left="1540" w:hanging="88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付　則（平成</w:t>
      </w:r>
      <w:r w:rsidRPr="00A1758A">
        <w:rPr>
          <w:rFonts w:ascii="ＭＳ ゴシック" w:eastAsia="ＭＳ ゴシック" w:cs="ＭＳ ゴシック"/>
          <w:color w:val="000000" w:themeColor="text1"/>
          <w:spacing w:val="5"/>
          <w:kern w:val="0"/>
          <w:szCs w:val="21"/>
          <w:lang w:val="ja-JP"/>
        </w:rPr>
        <w:t>16</w:t>
      </w:r>
      <w:r w:rsidRPr="00A1758A">
        <w:rPr>
          <w:rFonts w:ascii="ＭＳ ゴシック" w:eastAsia="ＭＳ ゴシック" w:cs="ＭＳ ゴシック" w:hint="eastAsia"/>
          <w:color w:val="000000" w:themeColor="text1"/>
          <w:spacing w:val="5"/>
          <w:kern w:val="0"/>
          <w:szCs w:val="21"/>
          <w:lang w:val="ja-JP"/>
        </w:rPr>
        <w:t>年５月</w:t>
      </w:r>
      <w:r w:rsidRPr="00A1758A">
        <w:rPr>
          <w:rFonts w:ascii="ＭＳ ゴシック" w:eastAsia="ＭＳ ゴシック" w:cs="ＭＳ ゴシック"/>
          <w:color w:val="000000" w:themeColor="text1"/>
          <w:spacing w:val="5"/>
          <w:kern w:val="0"/>
          <w:szCs w:val="21"/>
          <w:lang w:val="ja-JP"/>
        </w:rPr>
        <w:t>25</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122</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１　この告示は、公示の日から施行し、平成</w:t>
      </w:r>
      <w:r w:rsidRPr="00A1758A">
        <w:rPr>
          <w:rFonts w:ascii="ＭＳ ゴシック" w:eastAsia="ＭＳ ゴシック" w:cs="ＭＳ ゴシック"/>
          <w:color w:val="000000" w:themeColor="text1"/>
          <w:spacing w:val="5"/>
          <w:kern w:val="0"/>
          <w:szCs w:val="21"/>
          <w:lang w:val="ja-JP"/>
        </w:rPr>
        <w:t>16</w:t>
      </w:r>
      <w:r w:rsidRPr="00A1758A">
        <w:rPr>
          <w:rFonts w:ascii="ＭＳ ゴシック" w:eastAsia="ＭＳ ゴシック" w:cs="ＭＳ ゴシック" w:hint="eastAsia"/>
          <w:color w:val="000000" w:themeColor="text1"/>
          <w:spacing w:val="5"/>
          <w:kern w:val="0"/>
          <w:szCs w:val="21"/>
          <w:lang w:val="ja-JP"/>
        </w:rPr>
        <w:t>年度分の補助金から適用する。</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２　この告示施行の際、現に改正前の沼津市建築物等耐震化促進事業補助金交付要綱の規定によりなされた申請その他の手続は、それぞれこの要綱の相当規定によりなされた申請その他の手続とみなす。</w:t>
      </w:r>
    </w:p>
    <w:p w:rsidR="00C76EE6" w:rsidRPr="00A1758A" w:rsidRDefault="00957F1B">
      <w:pPr>
        <w:autoSpaceDE w:val="0"/>
        <w:autoSpaceDN w:val="0"/>
        <w:adjustRightInd w:val="0"/>
        <w:spacing w:line="296" w:lineRule="atLeast"/>
        <w:ind w:left="1540" w:hanging="88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付　則（平成</w:t>
      </w:r>
      <w:r w:rsidRPr="00A1758A">
        <w:rPr>
          <w:rFonts w:ascii="ＭＳ ゴシック" w:eastAsia="ＭＳ ゴシック" w:cs="ＭＳ ゴシック"/>
          <w:color w:val="000000" w:themeColor="text1"/>
          <w:spacing w:val="5"/>
          <w:kern w:val="0"/>
          <w:szCs w:val="21"/>
          <w:lang w:val="ja-JP"/>
        </w:rPr>
        <w:t>17</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49</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firstLine="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この告示は、平成</w:t>
      </w:r>
      <w:r w:rsidRPr="00A1758A">
        <w:rPr>
          <w:rFonts w:ascii="ＭＳ ゴシック" w:eastAsia="ＭＳ ゴシック" w:cs="ＭＳ ゴシック"/>
          <w:color w:val="000000" w:themeColor="text1"/>
          <w:spacing w:val="5"/>
          <w:kern w:val="0"/>
          <w:szCs w:val="21"/>
          <w:lang w:val="ja-JP"/>
        </w:rPr>
        <w:t>17</w:t>
      </w:r>
      <w:r w:rsidRPr="00A1758A">
        <w:rPr>
          <w:rFonts w:ascii="ＭＳ ゴシック" w:eastAsia="ＭＳ ゴシック" w:cs="ＭＳ ゴシック" w:hint="eastAsia"/>
          <w:color w:val="000000" w:themeColor="text1"/>
          <w:spacing w:val="5"/>
          <w:kern w:val="0"/>
          <w:szCs w:val="21"/>
          <w:lang w:val="ja-JP"/>
        </w:rPr>
        <w:t>年４月１日から施行し、平成</w:t>
      </w:r>
      <w:r w:rsidRPr="00A1758A">
        <w:rPr>
          <w:rFonts w:ascii="ＭＳ ゴシック" w:eastAsia="ＭＳ ゴシック" w:cs="ＭＳ ゴシック"/>
          <w:color w:val="000000" w:themeColor="text1"/>
          <w:spacing w:val="5"/>
          <w:kern w:val="0"/>
          <w:szCs w:val="21"/>
          <w:lang w:val="ja-JP"/>
        </w:rPr>
        <w:t>17</w:t>
      </w:r>
      <w:r w:rsidRPr="00A1758A">
        <w:rPr>
          <w:rFonts w:ascii="ＭＳ ゴシック" w:eastAsia="ＭＳ ゴシック" w:cs="ＭＳ ゴシック" w:hint="eastAsia"/>
          <w:color w:val="000000" w:themeColor="text1"/>
          <w:spacing w:val="5"/>
          <w:kern w:val="0"/>
          <w:szCs w:val="21"/>
          <w:lang w:val="ja-JP"/>
        </w:rPr>
        <w:t>年度分の補助金から適用する。</w:t>
      </w:r>
    </w:p>
    <w:p w:rsidR="00C76EE6" w:rsidRPr="00A1758A" w:rsidRDefault="00957F1B">
      <w:pPr>
        <w:autoSpaceDE w:val="0"/>
        <w:autoSpaceDN w:val="0"/>
        <w:adjustRightInd w:val="0"/>
        <w:spacing w:line="296" w:lineRule="atLeast"/>
        <w:ind w:left="1540" w:hanging="88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付　則（平成</w:t>
      </w:r>
      <w:r w:rsidRPr="00A1758A">
        <w:rPr>
          <w:rFonts w:ascii="ＭＳ ゴシック" w:eastAsia="ＭＳ ゴシック" w:cs="ＭＳ ゴシック"/>
          <w:color w:val="000000" w:themeColor="text1"/>
          <w:spacing w:val="5"/>
          <w:kern w:val="0"/>
          <w:szCs w:val="21"/>
          <w:lang w:val="ja-JP"/>
        </w:rPr>
        <w:t>19</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30</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29</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firstLine="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この告示は、平成</w:t>
      </w:r>
      <w:r w:rsidRPr="00A1758A">
        <w:rPr>
          <w:rFonts w:ascii="ＭＳ ゴシック" w:eastAsia="ＭＳ ゴシック" w:cs="ＭＳ ゴシック"/>
          <w:color w:val="000000" w:themeColor="text1"/>
          <w:spacing w:val="5"/>
          <w:kern w:val="0"/>
          <w:szCs w:val="21"/>
          <w:lang w:val="ja-JP"/>
        </w:rPr>
        <w:t>19</w:t>
      </w:r>
      <w:r w:rsidRPr="00A1758A">
        <w:rPr>
          <w:rFonts w:ascii="ＭＳ ゴシック" w:eastAsia="ＭＳ ゴシック" w:cs="ＭＳ ゴシック" w:hint="eastAsia"/>
          <w:color w:val="000000" w:themeColor="text1"/>
          <w:spacing w:val="5"/>
          <w:kern w:val="0"/>
          <w:szCs w:val="21"/>
          <w:lang w:val="ja-JP"/>
        </w:rPr>
        <w:t>年４月１日から施行し、平成</w:t>
      </w:r>
      <w:r w:rsidRPr="00A1758A">
        <w:rPr>
          <w:rFonts w:ascii="ＭＳ ゴシック" w:eastAsia="ＭＳ ゴシック" w:cs="ＭＳ ゴシック"/>
          <w:color w:val="000000" w:themeColor="text1"/>
          <w:spacing w:val="5"/>
          <w:kern w:val="0"/>
          <w:szCs w:val="21"/>
          <w:lang w:val="ja-JP"/>
        </w:rPr>
        <w:t>19</w:t>
      </w:r>
      <w:r w:rsidRPr="00A1758A">
        <w:rPr>
          <w:rFonts w:ascii="ＭＳ ゴシック" w:eastAsia="ＭＳ ゴシック" w:cs="ＭＳ ゴシック" w:hint="eastAsia"/>
          <w:color w:val="000000" w:themeColor="text1"/>
          <w:spacing w:val="5"/>
          <w:kern w:val="0"/>
          <w:szCs w:val="21"/>
          <w:lang w:val="ja-JP"/>
        </w:rPr>
        <w:t>年度分の補助金から適用する。</w:t>
      </w:r>
    </w:p>
    <w:p w:rsidR="00C76EE6" w:rsidRPr="00A1758A" w:rsidRDefault="00957F1B">
      <w:pPr>
        <w:autoSpaceDE w:val="0"/>
        <w:autoSpaceDN w:val="0"/>
        <w:adjustRightInd w:val="0"/>
        <w:spacing w:line="296" w:lineRule="atLeast"/>
        <w:ind w:left="1540" w:hanging="88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付　則（平成</w:t>
      </w:r>
      <w:r w:rsidRPr="00A1758A">
        <w:rPr>
          <w:rFonts w:ascii="ＭＳ ゴシック" w:eastAsia="ＭＳ ゴシック" w:cs="ＭＳ ゴシック"/>
          <w:color w:val="000000" w:themeColor="text1"/>
          <w:spacing w:val="5"/>
          <w:kern w:val="0"/>
          <w:szCs w:val="21"/>
          <w:lang w:val="ja-JP"/>
        </w:rPr>
        <w:t>22</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60</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firstLine="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この告示は、平成</w:t>
      </w:r>
      <w:r w:rsidRPr="00A1758A">
        <w:rPr>
          <w:rFonts w:ascii="ＭＳ ゴシック" w:eastAsia="ＭＳ ゴシック" w:cs="ＭＳ ゴシック"/>
          <w:color w:val="000000" w:themeColor="text1"/>
          <w:spacing w:val="5"/>
          <w:kern w:val="0"/>
          <w:szCs w:val="21"/>
          <w:lang w:val="ja-JP"/>
        </w:rPr>
        <w:t>22</w:t>
      </w:r>
      <w:r w:rsidRPr="00A1758A">
        <w:rPr>
          <w:rFonts w:ascii="ＭＳ ゴシック" w:eastAsia="ＭＳ ゴシック" w:cs="ＭＳ ゴシック" w:hint="eastAsia"/>
          <w:color w:val="000000" w:themeColor="text1"/>
          <w:spacing w:val="5"/>
          <w:kern w:val="0"/>
          <w:szCs w:val="21"/>
          <w:lang w:val="ja-JP"/>
        </w:rPr>
        <w:t>年４月１日から施行し、平成</w:t>
      </w:r>
      <w:r w:rsidRPr="00A1758A">
        <w:rPr>
          <w:rFonts w:ascii="ＭＳ ゴシック" w:eastAsia="ＭＳ ゴシック" w:cs="ＭＳ ゴシック"/>
          <w:color w:val="000000" w:themeColor="text1"/>
          <w:spacing w:val="5"/>
          <w:kern w:val="0"/>
          <w:szCs w:val="21"/>
          <w:lang w:val="ja-JP"/>
        </w:rPr>
        <w:t>22</w:t>
      </w:r>
      <w:r w:rsidRPr="00A1758A">
        <w:rPr>
          <w:rFonts w:ascii="ＭＳ ゴシック" w:eastAsia="ＭＳ ゴシック" w:cs="ＭＳ ゴシック" w:hint="eastAsia"/>
          <w:color w:val="000000" w:themeColor="text1"/>
          <w:spacing w:val="5"/>
          <w:kern w:val="0"/>
          <w:szCs w:val="21"/>
          <w:lang w:val="ja-JP"/>
        </w:rPr>
        <w:t>年度分の補助金から適用する。</w:t>
      </w:r>
    </w:p>
    <w:p w:rsidR="00C76EE6" w:rsidRPr="00A1758A" w:rsidRDefault="00957F1B">
      <w:pPr>
        <w:autoSpaceDE w:val="0"/>
        <w:autoSpaceDN w:val="0"/>
        <w:adjustRightInd w:val="0"/>
        <w:spacing w:line="296" w:lineRule="atLeast"/>
        <w:ind w:left="1540" w:hanging="88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付　則（平成</w:t>
      </w:r>
      <w:r w:rsidRPr="00A1758A">
        <w:rPr>
          <w:rFonts w:ascii="ＭＳ ゴシック" w:eastAsia="ＭＳ ゴシック" w:cs="ＭＳ ゴシック"/>
          <w:color w:val="000000" w:themeColor="text1"/>
          <w:spacing w:val="5"/>
          <w:kern w:val="0"/>
          <w:szCs w:val="21"/>
          <w:lang w:val="ja-JP"/>
        </w:rPr>
        <w:t>23</w:t>
      </w:r>
      <w:r w:rsidRPr="00A1758A">
        <w:rPr>
          <w:rFonts w:ascii="ＭＳ ゴシック" w:eastAsia="ＭＳ ゴシック" w:cs="ＭＳ ゴシック" w:hint="eastAsia"/>
          <w:color w:val="000000" w:themeColor="text1"/>
          <w:spacing w:val="5"/>
          <w:kern w:val="0"/>
          <w:szCs w:val="21"/>
          <w:lang w:val="ja-JP"/>
        </w:rPr>
        <w:t>年１月</w:t>
      </w:r>
      <w:r w:rsidRPr="00A1758A">
        <w:rPr>
          <w:rFonts w:ascii="ＭＳ ゴシック" w:eastAsia="ＭＳ ゴシック" w:cs="ＭＳ ゴシック"/>
          <w:color w:val="000000" w:themeColor="text1"/>
          <w:spacing w:val="5"/>
          <w:kern w:val="0"/>
          <w:szCs w:val="21"/>
          <w:lang w:val="ja-JP"/>
        </w:rPr>
        <w:t>17</w:t>
      </w:r>
      <w:r w:rsidRPr="00A1758A">
        <w:rPr>
          <w:rFonts w:ascii="ＭＳ ゴシック" w:eastAsia="ＭＳ ゴシック" w:cs="ＭＳ ゴシック" w:hint="eastAsia"/>
          <w:color w:val="000000" w:themeColor="text1"/>
          <w:spacing w:val="5"/>
          <w:kern w:val="0"/>
          <w:szCs w:val="21"/>
          <w:lang w:val="ja-JP"/>
        </w:rPr>
        <w:t>日告示第４号）</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１　この告示は、公示の日から施行し、平成</w:t>
      </w:r>
      <w:r w:rsidRPr="00A1758A">
        <w:rPr>
          <w:rFonts w:ascii="ＭＳ ゴシック" w:eastAsia="ＭＳ ゴシック" w:cs="ＭＳ ゴシック"/>
          <w:color w:val="000000" w:themeColor="text1"/>
          <w:spacing w:val="5"/>
          <w:kern w:val="0"/>
          <w:szCs w:val="21"/>
          <w:lang w:val="ja-JP"/>
        </w:rPr>
        <w:t>22</w:t>
      </w:r>
      <w:r w:rsidRPr="00A1758A">
        <w:rPr>
          <w:rFonts w:ascii="ＭＳ ゴシック" w:eastAsia="ＭＳ ゴシック" w:cs="ＭＳ ゴシック" w:hint="eastAsia"/>
          <w:color w:val="000000" w:themeColor="text1"/>
          <w:spacing w:val="5"/>
          <w:kern w:val="0"/>
          <w:szCs w:val="21"/>
          <w:lang w:val="ja-JP"/>
        </w:rPr>
        <w:t>年度分の補助金から適用する。</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２　平成</w:t>
      </w:r>
      <w:r w:rsidRPr="00A1758A">
        <w:rPr>
          <w:rFonts w:ascii="ＭＳ ゴシック" w:eastAsia="ＭＳ ゴシック" w:cs="ＭＳ ゴシック"/>
          <w:color w:val="000000" w:themeColor="text1"/>
          <w:spacing w:val="5"/>
          <w:kern w:val="0"/>
          <w:szCs w:val="21"/>
          <w:lang w:val="ja-JP"/>
        </w:rPr>
        <w:t>23</w:t>
      </w:r>
      <w:r w:rsidRPr="00A1758A">
        <w:rPr>
          <w:rFonts w:ascii="ＭＳ ゴシック" w:eastAsia="ＭＳ ゴシック" w:cs="ＭＳ ゴシック" w:hint="eastAsia"/>
          <w:color w:val="000000" w:themeColor="text1"/>
          <w:spacing w:val="5"/>
          <w:kern w:val="0"/>
          <w:szCs w:val="21"/>
          <w:lang w:val="ja-JP"/>
        </w:rPr>
        <w:t>年１月</w:t>
      </w:r>
      <w:r w:rsidRPr="00A1758A">
        <w:rPr>
          <w:rFonts w:ascii="ＭＳ ゴシック" w:eastAsia="ＭＳ ゴシック" w:cs="ＭＳ ゴシック"/>
          <w:color w:val="000000" w:themeColor="text1"/>
          <w:spacing w:val="5"/>
          <w:kern w:val="0"/>
          <w:szCs w:val="21"/>
          <w:lang w:val="ja-JP"/>
        </w:rPr>
        <w:t>17</w:t>
      </w:r>
      <w:r w:rsidRPr="00A1758A">
        <w:rPr>
          <w:rFonts w:ascii="ＭＳ ゴシック" w:eastAsia="ＭＳ ゴシック" w:cs="ＭＳ ゴシック" w:hint="eastAsia"/>
          <w:color w:val="000000" w:themeColor="text1"/>
          <w:spacing w:val="5"/>
          <w:kern w:val="0"/>
          <w:szCs w:val="21"/>
          <w:lang w:val="ja-JP"/>
        </w:rPr>
        <w:t>日から平成</w:t>
      </w:r>
      <w:r w:rsidRPr="00A1758A">
        <w:rPr>
          <w:rFonts w:ascii="ＭＳ ゴシック" w:eastAsia="ＭＳ ゴシック" w:cs="ＭＳ ゴシック"/>
          <w:color w:val="000000" w:themeColor="text1"/>
          <w:spacing w:val="5"/>
          <w:kern w:val="0"/>
          <w:szCs w:val="21"/>
          <w:lang w:val="ja-JP"/>
        </w:rPr>
        <w:t>23</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日までに、木造住宅耐震補強助成事業において交付の決定を受けた補助金については、第９条中「補助金の交付決定のあった日の属する年度の３月末日」とあるのは「平成</w:t>
      </w:r>
      <w:r w:rsidRPr="00A1758A">
        <w:rPr>
          <w:rFonts w:ascii="ＭＳ ゴシック" w:eastAsia="ＭＳ ゴシック" w:cs="ＭＳ ゴシック"/>
          <w:color w:val="000000" w:themeColor="text1"/>
          <w:spacing w:val="5"/>
          <w:kern w:val="0"/>
          <w:szCs w:val="21"/>
          <w:lang w:val="ja-JP"/>
        </w:rPr>
        <w:t>24</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30</w:t>
      </w:r>
      <w:r w:rsidRPr="00A1758A">
        <w:rPr>
          <w:rFonts w:ascii="ＭＳ ゴシック" w:eastAsia="ＭＳ ゴシック" w:cs="ＭＳ ゴシック" w:hint="eastAsia"/>
          <w:color w:val="000000" w:themeColor="text1"/>
          <w:spacing w:val="5"/>
          <w:kern w:val="0"/>
          <w:szCs w:val="21"/>
          <w:lang w:val="ja-JP"/>
        </w:rPr>
        <w:t>日」と、別表第２中「</w:t>
      </w:r>
      <w:r w:rsidRPr="00A1758A">
        <w:rPr>
          <w:rFonts w:ascii="ＭＳ ゴシック" w:eastAsia="ＭＳ ゴシック" w:cs="ＭＳ ゴシック"/>
          <w:color w:val="000000" w:themeColor="text1"/>
          <w:spacing w:val="5"/>
          <w:kern w:val="0"/>
          <w:szCs w:val="21"/>
          <w:lang w:val="ja-JP"/>
        </w:rPr>
        <w:t>40</w:t>
      </w:r>
      <w:r w:rsidRPr="00A1758A">
        <w:rPr>
          <w:rFonts w:ascii="ＭＳ ゴシック" w:eastAsia="ＭＳ ゴシック" w:cs="ＭＳ ゴシック" w:hint="eastAsia"/>
          <w:color w:val="000000" w:themeColor="text1"/>
          <w:spacing w:val="5"/>
          <w:kern w:val="0"/>
          <w:szCs w:val="21"/>
          <w:lang w:val="ja-JP"/>
        </w:rPr>
        <w:t>万円」とあるのは「</w:t>
      </w:r>
      <w:r w:rsidRPr="00A1758A">
        <w:rPr>
          <w:rFonts w:ascii="ＭＳ ゴシック" w:eastAsia="ＭＳ ゴシック" w:cs="ＭＳ ゴシック"/>
          <w:color w:val="000000" w:themeColor="text1"/>
          <w:spacing w:val="5"/>
          <w:kern w:val="0"/>
          <w:szCs w:val="21"/>
          <w:lang w:val="ja-JP"/>
        </w:rPr>
        <w:t>70</w:t>
      </w:r>
      <w:r w:rsidRPr="00A1758A">
        <w:rPr>
          <w:rFonts w:ascii="ＭＳ ゴシック" w:eastAsia="ＭＳ ゴシック" w:cs="ＭＳ ゴシック" w:hint="eastAsia"/>
          <w:color w:val="000000" w:themeColor="text1"/>
          <w:spacing w:val="5"/>
          <w:kern w:val="0"/>
          <w:szCs w:val="21"/>
          <w:lang w:val="ja-JP"/>
        </w:rPr>
        <w:t>万円」と、「</w:t>
      </w:r>
      <w:r w:rsidRPr="00A1758A">
        <w:rPr>
          <w:rFonts w:ascii="ＭＳ ゴシック" w:eastAsia="ＭＳ ゴシック" w:cs="ＭＳ ゴシック"/>
          <w:color w:val="000000" w:themeColor="text1"/>
          <w:spacing w:val="5"/>
          <w:kern w:val="0"/>
          <w:szCs w:val="21"/>
          <w:lang w:val="ja-JP"/>
        </w:rPr>
        <w:t>60</w:t>
      </w:r>
      <w:r w:rsidRPr="00A1758A">
        <w:rPr>
          <w:rFonts w:ascii="ＭＳ ゴシック" w:eastAsia="ＭＳ ゴシック" w:cs="ＭＳ ゴシック" w:hint="eastAsia"/>
          <w:color w:val="000000" w:themeColor="text1"/>
          <w:spacing w:val="5"/>
          <w:kern w:val="0"/>
          <w:szCs w:val="21"/>
          <w:lang w:val="ja-JP"/>
        </w:rPr>
        <w:t>万円」とあるのは「</w:t>
      </w:r>
      <w:r w:rsidRPr="00A1758A">
        <w:rPr>
          <w:rFonts w:ascii="ＭＳ ゴシック" w:eastAsia="ＭＳ ゴシック" w:cs="ＭＳ ゴシック"/>
          <w:color w:val="000000" w:themeColor="text1"/>
          <w:spacing w:val="5"/>
          <w:kern w:val="0"/>
          <w:szCs w:val="21"/>
          <w:lang w:val="ja-JP"/>
        </w:rPr>
        <w:t>90</w:t>
      </w:r>
      <w:r w:rsidRPr="00A1758A">
        <w:rPr>
          <w:rFonts w:ascii="ＭＳ ゴシック" w:eastAsia="ＭＳ ゴシック" w:cs="ＭＳ ゴシック" w:hint="eastAsia"/>
          <w:color w:val="000000" w:themeColor="text1"/>
          <w:spacing w:val="5"/>
          <w:kern w:val="0"/>
          <w:szCs w:val="21"/>
          <w:lang w:val="ja-JP"/>
        </w:rPr>
        <w:t>万円」と読み替えるものとする。</w:t>
      </w:r>
    </w:p>
    <w:p w:rsidR="00C76EE6" w:rsidRPr="00A1758A" w:rsidRDefault="00957F1B">
      <w:pPr>
        <w:autoSpaceDE w:val="0"/>
        <w:autoSpaceDN w:val="0"/>
        <w:adjustRightInd w:val="0"/>
        <w:spacing w:line="296" w:lineRule="atLeast"/>
        <w:ind w:left="1540" w:hanging="88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付　則（平成</w:t>
      </w:r>
      <w:r w:rsidRPr="00A1758A">
        <w:rPr>
          <w:rFonts w:ascii="ＭＳ ゴシック" w:eastAsia="ＭＳ ゴシック" w:cs="ＭＳ ゴシック"/>
          <w:color w:val="000000" w:themeColor="text1"/>
          <w:spacing w:val="5"/>
          <w:kern w:val="0"/>
          <w:szCs w:val="21"/>
          <w:lang w:val="ja-JP"/>
        </w:rPr>
        <w:t>23</w:t>
      </w:r>
      <w:r w:rsidRPr="00A1758A">
        <w:rPr>
          <w:rFonts w:ascii="ＭＳ ゴシック" w:eastAsia="ＭＳ ゴシック" w:cs="ＭＳ ゴシック" w:hint="eastAsia"/>
          <w:color w:val="000000" w:themeColor="text1"/>
          <w:spacing w:val="5"/>
          <w:kern w:val="0"/>
          <w:szCs w:val="21"/>
          <w:lang w:val="ja-JP"/>
        </w:rPr>
        <w:t>年７月</w:t>
      </w:r>
      <w:r w:rsidRPr="00A1758A">
        <w:rPr>
          <w:rFonts w:ascii="ＭＳ ゴシック" w:eastAsia="ＭＳ ゴシック" w:cs="ＭＳ ゴシック"/>
          <w:color w:val="000000" w:themeColor="text1"/>
          <w:spacing w:val="5"/>
          <w:kern w:val="0"/>
          <w:szCs w:val="21"/>
          <w:lang w:val="ja-JP"/>
        </w:rPr>
        <w:t>26</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188</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firstLine="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この告示は、公示の日から施行し、平成</w:t>
      </w:r>
      <w:r w:rsidRPr="00A1758A">
        <w:rPr>
          <w:rFonts w:ascii="ＭＳ ゴシック" w:eastAsia="ＭＳ ゴシック" w:cs="ＭＳ ゴシック"/>
          <w:color w:val="000000" w:themeColor="text1"/>
          <w:spacing w:val="5"/>
          <w:kern w:val="0"/>
          <w:szCs w:val="21"/>
          <w:lang w:val="ja-JP"/>
        </w:rPr>
        <w:t>23</w:t>
      </w:r>
      <w:r w:rsidRPr="00A1758A">
        <w:rPr>
          <w:rFonts w:ascii="ＭＳ ゴシック" w:eastAsia="ＭＳ ゴシック" w:cs="ＭＳ ゴシック" w:hint="eastAsia"/>
          <w:color w:val="000000" w:themeColor="text1"/>
          <w:spacing w:val="5"/>
          <w:kern w:val="0"/>
          <w:szCs w:val="21"/>
          <w:lang w:val="ja-JP"/>
        </w:rPr>
        <w:t>年度分の補助金（平成</w:t>
      </w:r>
      <w:r w:rsidRPr="00A1758A">
        <w:rPr>
          <w:rFonts w:ascii="ＭＳ ゴシック" w:eastAsia="ＭＳ ゴシック" w:cs="ＭＳ ゴシック"/>
          <w:color w:val="000000" w:themeColor="text1"/>
          <w:spacing w:val="5"/>
          <w:kern w:val="0"/>
          <w:szCs w:val="21"/>
          <w:lang w:val="ja-JP"/>
        </w:rPr>
        <w:t>23</w:t>
      </w:r>
      <w:r w:rsidRPr="00A1758A">
        <w:rPr>
          <w:rFonts w:ascii="ＭＳ ゴシック" w:eastAsia="ＭＳ ゴシック" w:cs="ＭＳ ゴシック" w:hint="eastAsia"/>
          <w:color w:val="000000" w:themeColor="text1"/>
          <w:spacing w:val="5"/>
          <w:kern w:val="0"/>
          <w:szCs w:val="21"/>
          <w:lang w:val="ja-JP"/>
        </w:rPr>
        <w:t>年６月</w:t>
      </w:r>
      <w:r w:rsidRPr="00A1758A">
        <w:rPr>
          <w:rFonts w:ascii="ＭＳ ゴシック" w:eastAsia="ＭＳ ゴシック" w:cs="ＭＳ ゴシック"/>
          <w:color w:val="000000" w:themeColor="text1"/>
          <w:spacing w:val="5"/>
          <w:kern w:val="0"/>
          <w:szCs w:val="21"/>
          <w:lang w:val="ja-JP"/>
        </w:rPr>
        <w:t>30</w:t>
      </w:r>
      <w:r w:rsidRPr="00A1758A">
        <w:rPr>
          <w:rFonts w:ascii="ＭＳ ゴシック" w:eastAsia="ＭＳ ゴシック" w:cs="ＭＳ ゴシック" w:hint="eastAsia"/>
          <w:color w:val="000000" w:themeColor="text1"/>
          <w:spacing w:val="5"/>
          <w:kern w:val="0"/>
          <w:szCs w:val="21"/>
          <w:lang w:val="ja-JP"/>
        </w:rPr>
        <w:t>日以降に工事請負契約</w:t>
      </w:r>
      <w:r w:rsidRPr="00A1758A">
        <w:rPr>
          <w:rFonts w:ascii="ＭＳ ゴシック" w:eastAsia="ＭＳ ゴシック" w:cs="ＭＳ ゴシック" w:hint="eastAsia"/>
          <w:color w:val="000000" w:themeColor="text1"/>
          <w:spacing w:val="5"/>
          <w:kern w:val="0"/>
          <w:szCs w:val="21"/>
          <w:lang w:val="ja-JP"/>
        </w:rPr>
        <w:lastRenderedPageBreak/>
        <w:t>を締結する耐震補強工事に係るものに限る。）から適用する。</w:t>
      </w:r>
    </w:p>
    <w:p w:rsidR="00C76EE6" w:rsidRPr="00A1758A" w:rsidRDefault="00957F1B">
      <w:pPr>
        <w:autoSpaceDE w:val="0"/>
        <w:autoSpaceDN w:val="0"/>
        <w:adjustRightInd w:val="0"/>
        <w:spacing w:line="296" w:lineRule="atLeast"/>
        <w:ind w:left="1540" w:hanging="88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付　則（平成</w:t>
      </w:r>
      <w:r w:rsidRPr="00A1758A">
        <w:rPr>
          <w:rFonts w:ascii="ＭＳ ゴシック" w:eastAsia="ＭＳ ゴシック" w:cs="ＭＳ ゴシック"/>
          <w:color w:val="000000" w:themeColor="text1"/>
          <w:spacing w:val="5"/>
          <w:kern w:val="0"/>
          <w:szCs w:val="21"/>
          <w:lang w:val="ja-JP"/>
        </w:rPr>
        <w:t>24</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30</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96</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１　この告示は、平成</w:t>
      </w:r>
      <w:r w:rsidRPr="00A1758A">
        <w:rPr>
          <w:rFonts w:ascii="ＭＳ ゴシック" w:eastAsia="ＭＳ ゴシック" w:cs="ＭＳ ゴシック"/>
          <w:color w:val="000000" w:themeColor="text1"/>
          <w:spacing w:val="5"/>
          <w:kern w:val="0"/>
          <w:szCs w:val="21"/>
          <w:lang w:val="ja-JP"/>
        </w:rPr>
        <w:t>24</w:t>
      </w:r>
      <w:r w:rsidRPr="00A1758A">
        <w:rPr>
          <w:rFonts w:ascii="ＭＳ ゴシック" w:eastAsia="ＭＳ ゴシック" w:cs="ＭＳ ゴシック" w:hint="eastAsia"/>
          <w:color w:val="000000" w:themeColor="text1"/>
          <w:spacing w:val="5"/>
          <w:kern w:val="0"/>
          <w:szCs w:val="21"/>
          <w:lang w:val="ja-JP"/>
        </w:rPr>
        <w:t>年４月１日から施行し、平成</w:t>
      </w:r>
      <w:r w:rsidRPr="00A1758A">
        <w:rPr>
          <w:rFonts w:ascii="ＭＳ ゴシック" w:eastAsia="ＭＳ ゴシック" w:cs="ＭＳ ゴシック"/>
          <w:color w:val="000000" w:themeColor="text1"/>
          <w:spacing w:val="5"/>
          <w:kern w:val="0"/>
          <w:szCs w:val="21"/>
          <w:lang w:val="ja-JP"/>
        </w:rPr>
        <w:t>24</w:t>
      </w:r>
      <w:r w:rsidRPr="00A1758A">
        <w:rPr>
          <w:rFonts w:ascii="ＭＳ ゴシック" w:eastAsia="ＭＳ ゴシック" w:cs="ＭＳ ゴシック" w:hint="eastAsia"/>
          <w:color w:val="000000" w:themeColor="text1"/>
          <w:spacing w:val="5"/>
          <w:kern w:val="0"/>
          <w:szCs w:val="21"/>
          <w:lang w:val="ja-JP"/>
        </w:rPr>
        <w:t>年度分の補助金から適用する。</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２　平成</w:t>
      </w:r>
      <w:r w:rsidRPr="00A1758A">
        <w:rPr>
          <w:rFonts w:ascii="ＭＳ ゴシック" w:eastAsia="ＭＳ ゴシック" w:cs="ＭＳ ゴシック"/>
          <w:color w:val="000000" w:themeColor="text1"/>
          <w:spacing w:val="5"/>
          <w:kern w:val="0"/>
          <w:szCs w:val="21"/>
          <w:lang w:val="ja-JP"/>
        </w:rPr>
        <w:t>24</w:t>
      </w:r>
      <w:r w:rsidRPr="00A1758A">
        <w:rPr>
          <w:rFonts w:ascii="ＭＳ ゴシック" w:eastAsia="ＭＳ ゴシック" w:cs="ＭＳ ゴシック" w:hint="eastAsia"/>
          <w:color w:val="000000" w:themeColor="text1"/>
          <w:spacing w:val="5"/>
          <w:kern w:val="0"/>
          <w:szCs w:val="21"/>
          <w:lang w:val="ja-JP"/>
        </w:rPr>
        <w:t>年４月１日から平成</w:t>
      </w:r>
      <w:r w:rsidRPr="00A1758A">
        <w:rPr>
          <w:rFonts w:ascii="ＭＳ ゴシック" w:eastAsia="ＭＳ ゴシック" w:cs="ＭＳ ゴシック"/>
          <w:color w:val="000000" w:themeColor="text1"/>
          <w:spacing w:val="5"/>
          <w:kern w:val="0"/>
          <w:szCs w:val="21"/>
          <w:lang w:val="ja-JP"/>
        </w:rPr>
        <w:t>26</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日までに、木造住宅耐震補強助成事業において交付の決定を受けた補助金については、別表第２中「</w:t>
      </w:r>
      <w:r w:rsidRPr="00A1758A">
        <w:rPr>
          <w:rFonts w:ascii="ＭＳ ゴシック" w:eastAsia="ＭＳ ゴシック" w:cs="ＭＳ ゴシック"/>
          <w:color w:val="000000" w:themeColor="text1"/>
          <w:spacing w:val="5"/>
          <w:kern w:val="0"/>
          <w:szCs w:val="21"/>
          <w:lang w:val="ja-JP"/>
        </w:rPr>
        <w:t>40</w:t>
      </w:r>
      <w:r w:rsidRPr="00A1758A">
        <w:rPr>
          <w:rFonts w:ascii="ＭＳ ゴシック" w:eastAsia="ＭＳ ゴシック" w:cs="ＭＳ ゴシック" w:hint="eastAsia"/>
          <w:color w:val="000000" w:themeColor="text1"/>
          <w:spacing w:val="5"/>
          <w:kern w:val="0"/>
          <w:szCs w:val="21"/>
          <w:lang w:val="ja-JP"/>
        </w:rPr>
        <w:t>万円」とあるのは「</w:t>
      </w:r>
      <w:r w:rsidRPr="00A1758A">
        <w:rPr>
          <w:rFonts w:ascii="ＭＳ ゴシック" w:eastAsia="ＭＳ ゴシック" w:cs="ＭＳ ゴシック"/>
          <w:color w:val="000000" w:themeColor="text1"/>
          <w:spacing w:val="5"/>
          <w:kern w:val="0"/>
          <w:szCs w:val="21"/>
          <w:lang w:val="ja-JP"/>
        </w:rPr>
        <w:t>50</w:t>
      </w:r>
      <w:r w:rsidRPr="00A1758A">
        <w:rPr>
          <w:rFonts w:ascii="ＭＳ ゴシック" w:eastAsia="ＭＳ ゴシック" w:cs="ＭＳ ゴシック" w:hint="eastAsia"/>
          <w:color w:val="000000" w:themeColor="text1"/>
          <w:spacing w:val="5"/>
          <w:kern w:val="0"/>
          <w:szCs w:val="21"/>
          <w:lang w:val="ja-JP"/>
        </w:rPr>
        <w:t>万円」と、「</w:t>
      </w:r>
      <w:r w:rsidRPr="00A1758A">
        <w:rPr>
          <w:rFonts w:ascii="ＭＳ ゴシック" w:eastAsia="ＭＳ ゴシック" w:cs="ＭＳ ゴシック"/>
          <w:color w:val="000000" w:themeColor="text1"/>
          <w:spacing w:val="5"/>
          <w:kern w:val="0"/>
          <w:szCs w:val="21"/>
          <w:lang w:val="ja-JP"/>
        </w:rPr>
        <w:t>60</w:t>
      </w:r>
      <w:r w:rsidRPr="00A1758A">
        <w:rPr>
          <w:rFonts w:ascii="ＭＳ ゴシック" w:eastAsia="ＭＳ ゴシック" w:cs="ＭＳ ゴシック" w:hint="eastAsia"/>
          <w:color w:val="000000" w:themeColor="text1"/>
          <w:spacing w:val="5"/>
          <w:kern w:val="0"/>
          <w:szCs w:val="21"/>
          <w:lang w:val="ja-JP"/>
        </w:rPr>
        <w:t>万円」とあるのは「</w:t>
      </w:r>
      <w:r w:rsidRPr="00A1758A">
        <w:rPr>
          <w:rFonts w:ascii="ＭＳ ゴシック" w:eastAsia="ＭＳ ゴシック" w:cs="ＭＳ ゴシック"/>
          <w:color w:val="000000" w:themeColor="text1"/>
          <w:spacing w:val="5"/>
          <w:kern w:val="0"/>
          <w:szCs w:val="21"/>
          <w:lang w:val="ja-JP"/>
        </w:rPr>
        <w:t>70</w:t>
      </w:r>
      <w:r w:rsidRPr="00A1758A">
        <w:rPr>
          <w:rFonts w:ascii="ＭＳ ゴシック" w:eastAsia="ＭＳ ゴシック" w:cs="ＭＳ ゴシック" w:hint="eastAsia"/>
          <w:color w:val="000000" w:themeColor="text1"/>
          <w:spacing w:val="5"/>
          <w:kern w:val="0"/>
          <w:szCs w:val="21"/>
          <w:lang w:val="ja-JP"/>
        </w:rPr>
        <w:t>万円」と読み替えるものとする。</w:t>
      </w:r>
    </w:p>
    <w:p w:rsidR="00C76EE6" w:rsidRPr="00A1758A" w:rsidRDefault="00957F1B">
      <w:pPr>
        <w:autoSpaceDE w:val="0"/>
        <w:autoSpaceDN w:val="0"/>
        <w:adjustRightInd w:val="0"/>
        <w:spacing w:line="296" w:lineRule="atLeast"/>
        <w:ind w:left="1540" w:hanging="88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付　則（平成</w:t>
      </w:r>
      <w:r w:rsidRPr="00A1758A">
        <w:rPr>
          <w:rFonts w:ascii="ＭＳ ゴシック" w:eastAsia="ＭＳ ゴシック" w:cs="ＭＳ ゴシック"/>
          <w:color w:val="000000" w:themeColor="text1"/>
          <w:spacing w:val="5"/>
          <w:kern w:val="0"/>
          <w:szCs w:val="21"/>
          <w:lang w:val="ja-JP"/>
        </w:rPr>
        <w:t>25</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29</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85</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firstLine="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この告示は、平成</w:t>
      </w:r>
      <w:r w:rsidRPr="00A1758A">
        <w:rPr>
          <w:rFonts w:ascii="ＭＳ ゴシック" w:eastAsia="ＭＳ ゴシック" w:cs="ＭＳ ゴシック"/>
          <w:color w:val="000000" w:themeColor="text1"/>
          <w:spacing w:val="5"/>
          <w:kern w:val="0"/>
          <w:szCs w:val="21"/>
          <w:lang w:val="ja-JP"/>
        </w:rPr>
        <w:t>25</w:t>
      </w:r>
      <w:r w:rsidRPr="00A1758A">
        <w:rPr>
          <w:rFonts w:ascii="ＭＳ ゴシック" w:eastAsia="ＭＳ ゴシック" w:cs="ＭＳ ゴシック" w:hint="eastAsia"/>
          <w:color w:val="000000" w:themeColor="text1"/>
          <w:spacing w:val="5"/>
          <w:kern w:val="0"/>
          <w:szCs w:val="21"/>
          <w:lang w:val="ja-JP"/>
        </w:rPr>
        <w:t>年４月１日から施行し、平成</w:t>
      </w:r>
      <w:r w:rsidRPr="00A1758A">
        <w:rPr>
          <w:rFonts w:ascii="ＭＳ ゴシック" w:eastAsia="ＭＳ ゴシック" w:cs="ＭＳ ゴシック"/>
          <w:color w:val="000000" w:themeColor="text1"/>
          <w:spacing w:val="5"/>
          <w:kern w:val="0"/>
          <w:szCs w:val="21"/>
          <w:lang w:val="ja-JP"/>
        </w:rPr>
        <w:t>25</w:t>
      </w:r>
      <w:r w:rsidRPr="00A1758A">
        <w:rPr>
          <w:rFonts w:ascii="ＭＳ ゴシック" w:eastAsia="ＭＳ ゴシック" w:cs="ＭＳ ゴシック" w:hint="eastAsia"/>
          <w:color w:val="000000" w:themeColor="text1"/>
          <w:spacing w:val="5"/>
          <w:kern w:val="0"/>
          <w:szCs w:val="21"/>
          <w:lang w:val="ja-JP"/>
        </w:rPr>
        <w:t>年度分の補助金から適用する。</w:t>
      </w:r>
    </w:p>
    <w:p w:rsidR="00C76EE6" w:rsidRPr="00A1758A" w:rsidRDefault="00957F1B">
      <w:pPr>
        <w:autoSpaceDE w:val="0"/>
        <w:autoSpaceDN w:val="0"/>
        <w:adjustRightInd w:val="0"/>
        <w:spacing w:line="296" w:lineRule="atLeast"/>
        <w:ind w:left="1540" w:hanging="88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付　則（平成</w:t>
      </w:r>
      <w:r w:rsidRPr="00A1758A">
        <w:rPr>
          <w:rFonts w:ascii="ＭＳ ゴシック" w:eastAsia="ＭＳ ゴシック" w:cs="ＭＳ ゴシック"/>
          <w:color w:val="000000" w:themeColor="text1"/>
          <w:spacing w:val="5"/>
          <w:kern w:val="0"/>
          <w:szCs w:val="21"/>
          <w:lang w:val="ja-JP"/>
        </w:rPr>
        <w:t>26</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62</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（施行期日）</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１　この告示は、平成</w:t>
      </w:r>
      <w:r w:rsidRPr="00A1758A">
        <w:rPr>
          <w:rFonts w:ascii="ＭＳ ゴシック" w:eastAsia="ＭＳ ゴシック" w:cs="ＭＳ ゴシック"/>
          <w:color w:val="000000" w:themeColor="text1"/>
          <w:spacing w:val="5"/>
          <w:kern w:val="0"/>
          <w:szCs w:val="21"/>
          <w:lang w:val="ja-JP"/>
        </w:rPr>
        <w:t>26</w:t>
      </w:r>
      <w:r w:rsidRPr="00A1758A">
        <w:rPr>
          <w:rFonts w:ascii="ＭＳ ゴシック" w:eastAsia="ＭＳ ゴシック" w:cs="ＭＳ ゴシック" w:hint="eastAsia"/>
          <w:color w:val="000000" w:themeColor="text1"/>
          <w:spacing w:val="5"/>
          <w:kern w:val="0"/>
          <w:szCs w:val="21"/>
          <w:lang w:val="ja-JP"/>
        </w:rPr>
        <w:t>年４月１日から施行し、平成</w:t>
      </w:r>
      <w:r w:rsidRPr="00A1758A">
        <w:rPr>
          <w:rFonts w:ascii="ＭＳ ゴシック" w:eastAsia="ＭＳ ゴシック" w:cs="ＭＳ ゴシック"/>
          <w:color w:val="000000" w:themeColor="text1"/>
          <w:spacing w:val="5"/>
          <w:kern w:val="0"/>
          <w:szCs w:val="21"/>
          <w:lang w:val="ja-JP"/>
        </w:rPr>
        <w:t>26</w:t>
      </w:r>
      <w:r w:rsidRPr="00A1758A">
        <w:rPr>
          <w:rFonts w:ascii="ＭＳ ゴシック" w:eastAsia="ＭＳ ゴシック" w:cs="ＭＳ ゴシック" w:hint="eastAsia"/>
          <w:color w:val="000000" w:themeColor="text1"/>
          <w:spacing w:val="5"/>
          <w:kern w:val="0"/>
          <w:szCs w:val="21"/>
          <w:lang w:val="ja-JP"/>
        </w:rPr>
        <w:t>年度分の補助金から適用する。</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（読替規定）</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２　平成</w:t>
      </w:r>
      <w:r w:rsidRPr="00A1758A">
        <w:rPr>
          <w:rFonts w:ascii="ＭＳ ゴシック" w:eastAsia="ＭＳ ゴシック" w:cs="ＭＳ ゴシック"/>
          <w:color w:val="000000" w:themeColor="text1"/>
          <w:spacing w:val="5"/>
          <w:kern w:val="0"/>
          <w:szCs w:val="21"/>
          <w:lang w:val="ja-JP"/>
        </w:rPr>
        <w:t>26</w:t>
      </w:r>
      <w:r w:rsidRPr="00A1758A">
        <w:rPr>
          <w:rFonts w:ascii="ＭＳ ゴシック" w:eastAsia="ＭＳ ゴシック" w:cs="ＭＳ ゴシック" w:hint="eastAsia"/>
          <w:color w:val="000000" w:themeColor="text1"/>
          <w:spacing w:val="5"/>
          <w:kern w:val="0"/>
          <w:szCs w:val="21"/>
          <w:lang w:val="ja-JP"/>
        </w:rPr>
        <w:t>年４月１日から平成</w:t>
      </w:r>
      <w:r w:rsidRPr="00A1758A">
        <w:rPr>
          <w:rFonts w:ascii="ＭＳ ゴシック" w:eastAsia="ＭＳ ゴシック" w:cs="ＭＳ ゴシック"/>
          <w:color w:val="000000" w:themeColor="text1"/>
          <w:spacing w:val="5"/>
          <w:kern w:val="0"/>
          <w:szCs w:val="21"/>
          <w:lang w:val="ja-JP"/>
        </w:rPr>
        <w:t>27</w:t>
      </w:r>
      <w:r w:rsidRPr="00A1758A">
        <w:rPr>
          <w:rFonts w:ascii="ＭＳ ゴシック" w:eastAsia="ＭＳ ゴシック" w:cs="ＭＳ ゴシック" w:hint="eastAsia"/>
          <w:color w:val="000000" w:themeColor="text1"/>
          <w:spacing w:val="5"/>
          <w:kern w:val="0"/>
          <w:szCs w:val="21"/>
          <w:lang w:val="ja-JP"/>
        </w:rPr>
        <w:t>年</w:t>
      </w:r>
      <w:r w:rsidRPr="00A1758A">
        <w:rPr>
          <w:rFonts w:ascii="ＭＳ ゴシック" w:eastAsia="ＭＳ ゴシック" w:cs="ＭＳ ゴシック"/>
          <w:color w:val="000000" w:themeColor="text1"/>
          <w:spacing w:val="5"/>
          <w:kern w:val="0"/>
          <w:szCs w:val="21"/>
          <w:lang w:val="ja-JP"/>
        </w:rPr>
        <w:t>12</w:t>
      </w:r>
      <w:r w:rsidRPr="00A1758A">
        <w:rPr>
          <w:rFonts w:ascii="ＭＳ ゴシック" w:eastAsia="ＭＳ ゴシック" w:cs="ＭＳ ゴシック" w:hint="eastAsia"/>
          <w:color w:val="000000" w:themeColor="text1"/>
          <w:spacing w:val="5"/>
          <w:kern w:val="0"/>
          <w:szCs w:val="21"/>
          <w:lang w:val="ja-JP"/>
        </w:rPr>
        <w:t>月</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日までに、既存建築物耐震診断事業において交付の決定を受けた建築物の耐震改修の促進に関する法律（平成７年法律第</w:t>
      </w:r>
      <w:r w:rsidRPr="00A1758A">
        <w:rPr>
          <w:rFonts w:ascii="ＭＳ ゴシック" w:eastAsia="ＭＳ ゴシック" w:cs="ＭＳ ゴシック"/>
          <w:color w:val="000000" w:themeColor="text1"/>
          <w:spacing w:val="5"/>
          <w:kern w:val="0"/>
          <w:szCs w:val="21"/>
          <w:lang w:val="ja-JP"/>
        </w:rPr>
        <w:t>123</w:t>
      </w:r>
      <w:r w:rsidRPr="00A1758A">
        <w:rPr>
          <w:rFonts w:ascii="ＭＳ ゴシック" w:eastAsia="ＭＳ ゴシック" w:cs="ＭＳ ゴシック" w:hint="eastAsia"/>
          <w:color w:val="000000" w:themeColor="text1"/>
          <w:spacing w:val="5"/>
          <w:kern w:val="0"/>
          <w:szCs w:val="21"/>
          <w:lang w:val="ja-JP"/>
        </w:rPr>
        <w:t>号）附則第３条に規定する要緊急安全確認大規模建築物の補助金については、別表第２中「３分の２以内の額」とあるのは「６分の５以内の額」と読み替えるものとする。</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３　平成</w:t>
      </w:r>
      <w:r w:rsidRPr="00A1758A">
        <w:rPr>
          <w:rFonts w:ascii="ＭＳ ゴシック" w:eastAsia="ＭＳ ゴシック" w:cs="ＭＳ ゴシック"/>
          <w:color w:val="000000" w:themeColor="text1"/>
          <w:spacing w:val="5"/>
          <w:kern w:val="0"/>
          <w:szCs w:val="21"/>
          <w:lang w:val="ja-JP"/>
        </w:rPr>
        <w:t>26</w:t>
      </w:r>
      <w:r w:rsidRPr="00A1758A">
        <w:rPr>
          <w:rFonts w:ascii="ＭＳ ゴシック" w:eastAsia="ＭＳ ゴシック" w:cs="ＭＳ ゴシック" w:hint="eastAsia"/>
          <w:color w:val="000000" w:themeColor="text1"/>
          <w:spacing w:val="5"/>
          <w:kern w:val="0"/>
          <w:szCs w:val="21"/>
          <w:lang w:val="ja-JP"/>
        </w:rPr>
        <w:t>年４月１日から平成</w:t>
      </w:r>
      <w:r w:rsidRPr="00A1758A">
        <w:rPr>
          <w:rFonts w:ascii="ＭＳ ゴシック" w:eastAsia="ＭＳ ゴシック" w:cs="ＭＳ ゴシック"/>
          <w:color w:val="000000" w:themeColor="text1"/>
          <w:spacing w:val="5"/>
          <w:kern w:val="0"/>
          <w:szCs w:val="21"/>
          <w:lang w:val="ja-JP"/>
        </w:rPr>
        <w:t>28</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日までに、木造住宅耐震補強助成事業において交付の決定を受けた補助金については、別表第２中「</w:t>
      </w:r>
      <w:r w:rsidRPr="00A1758A">
        <w:rPr>
          <w:rFonts w:ascii="ＭＳ ゴシック" w:eastAsia="ＭＳ ゴシック" w:cs="ＭＳ ゴシック"/>
          <w:color w:val="000000" w:themeColor="text1"/>
          <w:spacing w:val="5"/>
          <w:kern w:val="0"/>
          <w:szCs w:val="21"/>
          <w:lang w:val="ja-JP"/>
        </w:rPr>
        <w:t>40</w:t>
      </w:r>
      <w:r w:rsidRPr="00A1758A">
        <w:rPr>
          <w:rFonts w:ascii="ＭＳ ゴシック" w:eastAsia="ＭＳ ゴシック" w:cs="ＭＳ ゴシック" w:hint="eastAsia"/>
          <w:color w:val="000000" w:themeColor="text1"/>
          <w:spacing w:val="5"/>
          <w:kern w:val="0"/>
          <w:szCs w:val="21"/>
          <w:lang w:val="ja-JP"/>
        </w:rPr>
        <w:t>万円」とあるのは「</w:t>
      </w:r>
      <w:r w:rsidRPr="00A1758A">
        <w:rPr>
          <w:rFonts w:ascii="ＭＳ ゴシック" w:eastAsia="ＭＳ ゴシック" w:cs="ＭＳ ゴシック"/>
          <w:color w:val="000000" w:themeColor="text1"/>
          <w:spacing w:val="5"/>
          <w:kern w:val="0"/>
          <w:szCs w:val="21"/>
          <w:lang w:val="ja-JP"/>
        </w:rPr>
        <w:t>50</w:t>
      </w:r>
      <w:r w:rsidRPr="00A1758A">
        <w:rPr>
          <w:rFonts w:ascii="ＭＳ ゴシック" w:eastAsia="ＭＳ ゴシック" w:cs="ＭＳ ゴシック" w:hint="eastAsia"/>
          <w:color w:val="000000" w:themeColor="text1"/>
          <w:spacing w:val="5"/>
          <w:kern w:val="0"/>
          <w:szCs w:val="21"/>
          <w:lang w:val="ja-JP"/>
        </w:rPr>
        <w:t>万円」と、「</w:t>
      </w:r>
      <w:r w:rsidRPr="00A1758A">
        <w:rPr>
          <w:rFonts w:ascii="ＭＳ ゴシック" w:eastAsia="ＭＳ ゴシック" w:cs="ＭＳ ゴシック"/>
          <w:color w:val="000000" w:themeColor="text1"/>
          <w:spacing w:val="5"/>
          <w:kern w:val="0"/>
          <w:szCs w:val="21"/>
          <w:lang w:val="ja-JP"/>
        </w:rPr>
        <w:t>60</w:t>
      </w:r>
      <w:r w:rsidRPr="00A1758A">
        <w:rPr>
          <w:rFonts w:ascii="ＭＳ ゴシック" w:eastAsia="ＭＳ ゴシック" w:cs="ＭＳ ゴシック" w:hint="eastAsia"/>
          <w:color w:val="000000" w:themeColor="text1"/>
          <w:spacing w:val="5"/>
          <w:kern w:val="0"/>
          <w:szCs w:val="21"/>
          <w:lang w:val="ja-JP"/>
        </w:rPr>
        <w:t>万円」とあるのは「</w:t>
      </w:r>
      <w:r w:rsidRPr="00A1758A">
        <w:rPr>
          <w:rFonts w:ascii="ＭＳ ゴシック" w:eastAsia="ＭＳ ゴシック" w:cs="ＭＳ ゴシック"/>
          <w:color w:val="000000" w:themeColor="text1"/>
          <w:spacing w:val="5"/>
          <w:kern w:val="0"/>
          <w:szCs w:val="21"/>
          <w:lang w:val="ja-JP"/>
        </w:rPr>
        <w:t>70</w:t>
      </w:r>
      <w:r w:rsidRPr="00A1758A">
        <w:rPr>
          <w:rFonts w:ascii="ＭＳ ゴシック" w:eastAsia="ＭＳ ゴシック" w:cs="ＭＳ ゴシック" w:hint="eastAsia"/>
          <w:color w:val="000000" w:themeColor="text1"/>
          <w:spacing w:val="5"/>
          <w:kern w:val="0"/>
          <w:szCs w:val="21"/>
          <w:lang w:val="ja-JP"/>
        </w:rPr>
        <w:t>万円」と読み替えるものとする。</w:t>
      </w:r>
    </w:p>
    <w:p w:rsidR="00C76EE6" w:rsidRPr="00A1758A" w:rsidRDefault="00957F1B">
      <w:pPr>
        <w:autoSpaceDE w:val="0"/>
        <w:autoSpaceDN w:val="0"/>
        <w:adjustRightInd w:val="0"/>
        <w:spacing w:line="296" w:lineRule="atLeast"/>
        <w:ind w:left="1540" w:hanging="88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付　則（平成</w:t>
      </w:r>
      <w:r w:rsidRPr="00A1758A">
        <w:rPr>
          <w:rFonts w:ascii="ＭＳ ゴシック" w:eastAsia="ＭＳ ゴシック" w:cs="ＭＳ ゴシック"/>
          <w:color w:val="000000" w:themeColor="text1"/>
          <w:spacing w:val="5"/>
          <w:kern w:val="0"/>
          <w:szCs w:val="21"/>
          <w:lang w:val="ja-JP"/>
        </w:rPr>
        <w:t>27</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60</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firstLine="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この告示は、平成</w:t>
      </w:r>
      <w:r w:rsidRPr="00A1758A">
        <w:rPr>
          <w:rFonts w:ascii="ＭＳ ゴシック" w:eastAsia="ＭＳ ゴシック" w:cs="ＭＳ ゴシック"/>
          <w:color w:val="000000" w:themeColor="text1"/>
          <w:spacing w:val="5"/>
          <w:kern w:val="0"/>
          <w:szCs w:val="21"/>
          <w:lang w:val="ja-JP"/>
        </w:rPr>
        <w:t>27</w:t>
      </w:r>
      <w:r w:rsidRPr="00A1758A">
        <w:rPr>
          <w:rFonts w:ascii="ＭＳ ゴシック" w:eastAsia="ＭＳ ゴシック" w:cs="ＭＳ ゴシック" w:hint="eastAsia"/>
          <w:color w:val="000000" w:themeColor="text1"/>
          <w:spacing w:val="5"/>
          <w:kern w:val="0"/>
          <w:szCs w:val="21"/>
          <w:lang w:val="ja-JP"/>
        </w:rPr>
        <w:t>年４月１日から施行し、平成</w:t>
      </w:r>
      <w:r w:rsidRPr="00A1758A">
        <w:rPr>
          <w:rFonts w:ascii="ＭＳ ゴシック" w:eastAsia="ＭＳ ゴシック" w:cs="ＭＳ ゴシック"/>
          <w:color w:val="000000" w:themeColor="text1"/>
          <w:spacing w:val="5"/>
          <w:kern w:val="0"/>
          <w:szCs w:val="21"/>
          <w:lang w:val="ja-JP"/>
        </w:rPr>
        <w:t>27</w:t>
      </w:r>
      <w:r w:rsidRPr="00A1758A">
        <w:rPr>
          <w:rFonts w:ascii="ＭＳ ゴシック" w:eastAsia="ＭＳ ゴシック" w:cs="ＭＳ ゴシック" w:hint="eastAsia"/>
          <w:color w:val="000000" w:themeColor="text1"/>
          <w:spacing w:val="5"/>
          <w:kern w:val="0"/>
          <w:szCs w:val="21"/>
          <w:lang w:val="ja-JP"/>
        </w:rPr>
        <w:t>年度分の補助金から適用する。</w:t>
      </w:r>
    </w:p>
    <w:p w:rsidR="00C76EE6" w:rsidRPr="00A1758A" w:rsidRDefault="00957F1B">
      <w:pPr>
        <w:autoSpaceDE w:val="0"/>
        <w:autoSpaceDN w:val="0"/>
        <w:adjustRightInd w:val="0"/>
        <w:spacing w:line="296" w:lineRule="atLeast"/>
        <w:ind w:left="1540" w:hanging="88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付　則（平成</w:t>
      </w:r>
      <w:r w:rsidRPr="00A1758A">
        <w:rPr>
          <w:rFonts w:ascii="ＭＳ ゴシック" w:eastAsia="ＭＳ ゴシック" w:cs="ＭＳ ゴシック"/>
          <w:color w:val="000000" w:themeColor="text1"/>
          <w:spacing w:val="5"/>
          <w:kern w:val="0"/>
          <w:szCs w:val="21"/>
          <w:lang w:val="ja-JP"/>
        </w:rPr>
        <w:t>28</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17</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57</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（施行期日）</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１　この告示は、平成</w:t>
      </w:r>
      <w:r w:rsidRPr="00A1758A">
        <w:rPr>
          <w:rFonts w:ascii="ＭＳ ゴシック" w:eastAsia="ＭＳ ゴシック" w:cs="ＭＳ ゴシック"/>
          <w:color w:val="000000" w:themeColor="text1"/>
          <w:spacing w:val="5"/>
          <w:kern w:val="0"/>
          <w:szCs w:val="21"/>
          <w:lang w:val="ja-JP"/>
        </w:rPr>
        <w:t>28</w:t>
      </w:r>
      <w:r w:rsidRPr="00A1758A">
        <w:rPr>
          <w:rFonts w:ascii="ＭＳ ゴシック" w:eastAsia="ＭＳ ゴシック" w:cs="ＭＳ ゴシック" w:hint="eastAsia"/>
          <w:color w:val="000000" w:themeColor="text1"/>
          <w:spacing w:val="5"/>
          <w:kern w:val="0"/>
          <w:szCs w:val="21"/>
          <w:lang w:val="ja-JP"/>
        </w:rPr>
        <w:t>年４月１日から施行し、平成</w:t>
      </w:r>
      <w:r w:rsidRPr="00A1758A">
        <w:rPr>
          <w:rFonts w:ascii="ＭＳ ゴシック" w:eastAsia="ＭＳ ゴシック" w:cs="ＭＳ ゴシック"/>
          <w:color w:val="000000" w:themeColor="text1"/>
          <w:spacing w:val="5"/>
          <w:kern w:val="0"/>
          <w:szCs w:val="21"/>
          <w:lang w:val="ja-JP"/>
        </w:rPr>
        <w:t>28</w:t>
      </w:r>
      <w:r w:rsidRPr="00A1758A">
        <w:rPr>
          <w:rFonts w:ascii="ＭＳ ゴシック" w:eastAsia="ＭＳ ゴシック" w:cs="ＭＳ ゴシック" w:hint="eastAsia"/>
          <w:color w:val="000000" w:themeColor="text1"/>
          <w:spacing w:val="5"/>
          <w:kern w:val="0"/>
          <w:szCs w:val="21"/>
          <w:lang w:val="ja-JP"/>
        </w:rPr>
        <w:t>年度分の補助金から適用する。</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（読替規定）</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２　平成</w:t>
      </w:r>
      <w:r w:rsidRPr="00A1758A">
        <w:rPr>
          <w:rFonts w:ascii="ＭＳ ゴシック" w:eastAsia="ＭＳ ゴシック" w:cs="ＭＳ ゴシック"/>
          <w:color w:val="000000" w:themeColor="text1"/>
          <w:spacing w:val="5"/>
          <w:kern w:val="0"/>
          <w:szCs w:val="21"/>
          <w:lang w:val="ja-JP"/>
        </w:rPr>
        <w:t>28</w:t>
      </w:r>
      <w:r w:rsidRPr="00A1758A">
        <w:rPr>
          <w:rFonts w:ascii="ＭＳ ゴシック" w:eastAsia="ＭＳ ゴシック" w:cs="ＭＳ ゴシック" w:hint="eastAsia"/>
          <w:color w:val="000000" w:themeColor="text1"/>
          <w:spacing w:val="5"/>
          <w:kern w:val="0"/>
          <w:szCs w:val="21"/>
          <w:lang w:val="ja-JP"/>
        </w:rPr>
        <w:t>年４月１日から平成</w:t>
      </w:r>
      <w:r w:rsidRPr="00A1758A">
        <w:rPr>
          <w:rFonts w:ascii="ＭＳ ゴシック" w:eastAsia="ＭＳ ゴシック" w:cs="ＭＳ ゴシック"/>
          <w:color w:val="000000" w:themeColor="text1"/>
          <w:spacing w:val="5"/>
          <w:kern w:val="0"/>
          <w:szCs w:val="21"/>
          <w:lang w:val="ja-JP"/>
        </w:rPr>
        <w:t>30</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日までに、木造住宅耐震補強助成事業において交付の決定を受けた補助金については、別表第２中「</w:t>
      </w:r>
      <w:r w:rsidRPr="00A1758A">
        <w:rPr>
          <w:rFonts w:ascii="ＭＳ ゴシック" w:eastAsia="ＭＳ ゴシック" w:cs="ＭＳ ゴシック"/>
          <w:color w:val="000000" w:themeColor="text1"/>
          <w:spacing w:val="5"/>
          <w:kern w:val="0"/>
          <w:szCs w:val="21"/>
          <w:lang w:val="ja-JP"/>
        </w:rPr>
        <w:t>40</w:t>
      </w:r>
      <w:r w:rsidRPr="00A1758A">
        <w:rPr>
          <w:rFonts w:ascii="ＭＳ ゴシック" w:eastAsia="ＭＳ ゴシック" w:cs="ＭＳ ゴシック" w:hint="eastAsia"/>
          <w:color w:val="000000" w:themeColor="text1"/>
          <w:spacing w:val="5"/>
          <w:kern w:val="0"/>
          <w:szCs w:val="21"/>
          <w:lang w:val="ja-JP"/>
        </w:rPr>
        <w:t>万円」とあるのは「</w:t>
      </w:r>
      <w:r w:rsidRPr="00A1758A">
        <w:rPr>
          <w:rFonts w:ascii="ＭＳ ゴシック" w:eastAsia="ＭＳ ゴシック" w:cs="ＭＳ ゴシック"/>
          <w:color w:val="000000" w:themeColor="text1"/>
          <w:spacing w:val="5"/>
          <w:kern w:val="0"/>
          <w:szCs w:val="21"/>
          <w:lang w:val="ja-JP"/>
        </w:rPr>
        <w:t>50</w:t>
      </w:r>
      <w:r w:rsidRPr="00A1758A">
        <w:rPr>
          <w:rFonts w:ascii="ＭＳ ゴシック" w:eastAsia="ＭＳ ゴシック" w:cs="ＭＳ ゴシック" w:hint="eastAsia"/>
          <w:color w:val="000000" w:themeColor="text1"/>
          <w:spacing w:val="5"/>
          <w:kern w:val="0"/>
          <w:szCs w:val="21"/>
          <w:lang w:val="ja-JP"/>
        </w:rPr>
        <w:t>万円」と、「</w:t>
      </w:r>
      <w:r w:rsidRPr="00A1758A">
        <w:rPr>
          <w:rFonts w:ascii="ＭＳ ゴシック" w:eastAsia="ＭＳ ゴシック" w:cs="ＭＳ ゴシック"/>
          <w:color w:val="000000" w:themeColor="text1"/>
          <w:spacing w:val="5"/>
          <w:kern w:val="0"/>
          <w:szCs w:val="21"/>
          <w:lang w:val="ja-JP"/>
        </w:rPr>
        <w:t>60</w:t>
      </w:r>
      <w:r w:rsidRPr="00A1758A">
        <w:rPr>
          <w:rFonts w:ascii="ＭＳ ゴシック" w:eastAsia="ＭＳ ゴシック" w:cs="ＭＳ ゴシック" w:hint="eastAsia"/>
          <w:color w:val="000000" w:themeColor="text1"/>
          <w:spacing w:val="5"/>
          <w:kern w:val="0"/>
          <w:szCs w:val="21"/>
          <w:lang w:val="ja-JP"/>
        </w:rPr>
        <w:t>万円」とあるのは「</w:t>
      </w:r>
      <w:r w:rsidRPr="00A1758A">
        <w:rPr>
          <w:rFonts w:ascii="ＭＳ ゴシック" w:eastAsia="ＭＳ ゴシック" w:cs="ＭＳ ゴシック"/>
          <w:color w:val="000000" w:themeColor="text1"/>
          <w:spacing w:val="5"/>
          <w:kern w:val="0"/>
          <w:szCs w:val="21"/>
          <w:lang w:val="ja-JP"/>
        </w:rPr>
        <w:t>70</w:t>
      </w:r>
      <w:r w:rsidRPr="00A1758A">
        <w:rPr>
          <w:rFonts w:ascii="ＭＳ ゴシック" w:eastAsia="ＭＳ ゴシック" w:cs="ＭＳ ゴシック" w:hint="eastAsia"/>
          <w:color w:val="000000" w:themeColor="text1"/>
          <w:spacing w:val="5"/>
          <w:kern w:val="0"/>
          <w:szCs w:val="21"/>
          <w:lang w:val="ja-JP"/>
        </w:rPr>
        <w:t>万円」と読み替えるものとする。</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（経過措置）</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３　この告示の施行の際現に改正前の沼津市建築物等耐震化促進事業費補助金交付要綱の様式により提出されている申請書は、改正後の沼津市建築物等耐震化促進事業費補助金交付要綱の相当する様式により提出された申請書とみなす。</w:t>
      </w:r>
    </w:p>
    <w:p w:rsidR="00C76EE6" w:rsidRPr="00A1758A" w:rsidRDefault="00957F1B">
      <w:pPr>
        <w:autoSpaceDE w:val="0"/>
        <w:autoSpaceDN w:val="0"/>
        <w:adjustRightInd w:val="0"/>
        <w:spacing w:line="296" w:lineRule="atLeast"/>
        <w:ind w:left="1540" w:hanging="88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付　則（平成</w:t>
      </w:r>
      <w:r w:rsidRPr="00A1758A">
        <w:rPr>
          <w:rFonts w:ascii="ＭＳ ゴシック" w:eastAsia="ＭＳ ゴシック" w:cs="ＭＳ ゴシック"/>
          <w:color w:val="000000" w:themeColor="text1"/>
          <w:spacing w:val="5"/>
          <w:kern w:val="0"/>
          <w:szCs w:val="21"/>
          <w:lang w:val="ja-JP"/>
        </w:rPr>
        <w:t>28</w:t>
      </w:r>
      <w:r w:rsidRPr="00A1758A">
        <w:rPr>
          <w:rFonts w:ascii="ＭＳ ゴシック" w:eastAsia="ＭＳ ゴシック" w:cs="ＭＳ ゴシック" w:hint="eastAsia"/>
          <w:color w:val="000000" w:themeColor="text1"/>
          <w:spacing w:val="5"/>
          <w:kern w:val="0"/>
          <w:szCs w:val="21"/>
          <w:lang w:val="ja-JP"/>
        </w:rPr>
        <w:t>年</w:t>
      </w:r>
      <w:r w:rsidRPr="00A1758A">
        <w:rPr>
          <w:rFonts w:ascii="ＭＳ ゴシック" w:eastAsia="ＭＳ ゴシック" w:cs="ＭＳ ゴシック"/>
          <w:color w:val="000000" w:themeColor="text1"/>
          <w:spacing w:val="5"/>
          <w:kern w:val="0"/>
          <w:szCs w:val="21"/>
          <w:lang w:val="ja-JP"/>
        </w:rPr>
        <w:t>12</w:t>
      </w:r>
      <w:r w:rsidRPr="00A1758A">
        <w:rPr>
          <w:rFonts w:ascii="ＭＳ ゴシック" w:eastAsia="ＭＳ ゴシック" w:cs="ＭＳ ゴシック" w:hint="eastAsia"/>
          <w:color w:val="000000" w:themeColor="text1"/>
          <w:spacing w:val="5"/>
          <w:kern w:val="0"/>
          <w:szCs w:val="21"/>
          <w:lang w:val="ja-JP"/>
        </w:rPr>
        <w:t>月</w:t>
      </w:r>
      <w:r w:rsidRPr="00A1758A">
        <w:rPr>
          <w:rFonts w:ascii="ＭＳ ゴシック" w:eastAsia="ＭＳ ゴシック" w:cs="ＭＳ ゴシック"/>
          <w:color w:val="000000" w:themeColor="text1"/>
          <w:spacing w:val="5"/>
          <w:kern w:val="0"/>
          <w:szCs w:val="21"/>
          <w:lang w:val="ja-JP"/>
        </w:rPr>
        <w:t>20</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323</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１　この告示は、平成</w:t>
      </w:r>
      <w:r w:rsidRPr="00A1758A">
        <w:rPr>
          <w:rFonts w:ascii="ＭＳ ゴシック" w:eastAsia="ＭＳ ゴシック" w:cs="ＭＳ ゴシック"/>
          <w:color w:val="000000" w:themeColor="text1"/>
          <w:spacing w:val="5"/>
          <w:kern w:val="0"/>
          <w:szCs w:val="21"/>
          <w:lang w:val="ja-JP"/>
        </w:rPr>
        <w:t>29</w:t>
      </w:r>
      <w:r w:rsidRPr="00A1758A">
        <w:rPr>
          <w:rFonts w:ascii="ＭＳ ゴシック" w:eastAsia="ＭＳ ゴシック" w:cs="ＭＳ ゴシック" w:hint="eastAsia"/>
          <w:color w:val="000000" w:themeColor="text1"/>
          <w:spacing w:val="5"/>
          <w:kern w:val="0"/>
          <w:szCs w:val="21"/>
          <w:lang w:val="ja-JP"/>
        </w:rPr>
        <w:t>年１月４日から施行し、同日以後に申請がなされた補助金から適用する。</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２　平成</w:t>
      </w:r>
      <w:r w:rsidRPr="00A1758A">
        <w:rPr>
          <w:rFonts w:ascii="ＭＳ ゴシック" w:eastAsia="ＭＳ ゴシック" w:cs="ＭＳ ゴシック"/>
          <w:color w:val="000000" w:themeColor="text1"/>
          <w:spacing w:val="5"/>
          <w:kern w:val="0"/>
          <w:szCs w:val="21"/>
          <w:lang w:val="ja-JP"/>
        </w:rPr>
        <w:t>29</w:t>
      </w:r>
      <w:r w:rsidRPr="00A1758A">
        <w:rPr>
          <w:rFonts w:ascii="ＭＳ ゴシック" w:eastAsia="ＭＳ ゴシック" w:cs="ＭＳ ゴシック" w:hint="eastAsia"/>
          <w:color w:val="000000" w:themeColor="text1"/>
          <w:spacing w:val="5"/>
          <w:kern w:val="0"/>
          <w:szCs w:val="21"/>
          <w:lang w:val="ja-JP"/>
        </w:rPr>
        <w:t>年１月４日から平成</w:t>
      </w:r>
      <w:r w:rsidRPr="00A1758A">
        <w:rPr>
          <w:rFonts w:ascii="ＭＳ ゴシック" w:eastAsia="ＭＳ ゴシック" w:cs="ＭＳ ゴシック"/>
          <w:color w:val="000000" w:themeColor="text1"/>
          <w:spacing w:val="5"/>
          <w:kern w:val="0"/>
          <w:szCs w:val="21"/>
          <w:lang w:val="ja-JP"/>
        </w:rPr>
        <w:t>30</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日までに、木造住宅耐震補強助成事業において耐震補強の啓発を行うものとして交付の決定を受けた補助金については、別表第２中「</w:t>
      </w:r>
      <w:r w:rsidRPr="00A1758A">
        <w:rPr>
          <w:rFonts w:ascii="ＭＳ ゴシック" w:eastAsia="ＭＳ ゴシック" w:cs="ＭＳ ゴシック"/>
          <w:color w:val="000000" w:themeColor="text1"/>
          <w:spacing w:val="5"/>
          <w:kern w:val="0"/>
          <w:szCs w:val="21"/>
          <w:lang w:val="ja-JP"/>
        </w:rPr>
        <w:t>70</w:t>
      </w:r>
      <w:r w:rsidRPr="00A1758A">
        <w:rPr>
          <w:rFonts w:ascii="ＭＳ ゴシック" w:eastAsia="ＭＳ ゴシック" w:cs="ＭＳ ゴシック" w:hint="eastAsia"/>
          <w:color w:val="000000" w:themeColor="text1"/>
          <w:spacing w:val="5"/>
          <w:kern w:val="0"/>
          <w:szCs w:val="21"/>
          <w:lang w:val="ja-JP"/>
        </w:rPr>
        <w:t>万円」とあるのは「</w:t>
      </w:r>
      <w:r w:rsidRPr="00A1758A">
        <w:rPr>
          <w:rFonts w:ascii="ＭＳ ゴシック" w:eastAsia="ＭＳ ゴシック" w:cs="ＭＳ ゴシック"/>
          <w:color w:val="000000" w:themeColor="text1"/>
          <w:spacing w:val="5"/>
          <w:kern w:val="0"/>
          <w:szCs w:val="21"/>
          <w:lang w:val="ja-JP"/>
        </w:rPr>
        <w:t>80</w:t>
      </w:r>
      <w:r w:rsidRPr="00A1758A">
        <w:rPr>
          <w:rFonts w:ascii="ＭＳ ゴシック" w:eastAsia="ＭＳ ゴシック" w:cs="ＭＳ ゴシック" w:hint="eastAsia"/>
          <w:color w:val="000000" w:themeColor="text1"/>
          <w:spacing w:val="5"/>
          <w:kern w:val="0"/>
          <w:szCs w:val="21"/>
          <w:lang w:val="ja-JP"/>
        </w:rPr>
        <w:t>万円」と、「</w:t>
      </w:r>
      <w:r w:rsidRPr="00A1758A">
        <w:rPr>
          <w:rFonts w:ascii="ＭＳ ゴシック" w:eastAsia="ＭＳ ゴシック" w:cs="ＭＳ ゴシック"/>
          <w:color w:val="000000" w:themeColor="text1"/>
          <w:spacing w:val="5"/>
          <w:kern w:val="0"/>
          <w:szCs w:val="21"/>
          <w:lang w:val="ja-JP"/>
        </w:rPr>
        <w:t>90</w:t>
      </w:r>
      <w:r w:rsidRPr="00A1758A">
        <w:rPr>
          <w:rFonts w:ascii="ＭＳ ゴシック" w:eastAsia="ＭＳ ゴシック" w:cs="ＭＳ ゴシック" w:hint="eastAsia"/>
          <w:color w:val="000000" w:themeColor="text1"/>
          <w:spacing w:val="5"/>
          <w:kern w:val="0"/>
          <w:szCs w:val="21"/>
          <w:lang w:val="ja-JP"/>
        </w:rPr>
        <w:t>万円」とあるのは「</w:t>
      </w:r>
      <w:r w:rsidRPr="00A1758A">
        <w:rPr>
          <w:rFonts w:ascii="ＭＳ ゴシック" w:eastAsia="ＭＳ ゴシック" w:cs="ＭＳ ゴシック"/>
          <w:color w:val="000000" w:themeColor="text1"/>
          <w:spacing w:val="5"/>
          <w:kern w:val="0"/>
          <w:szCs w:val="21"/>
          <w:lang w:val="ja-JP"/>
        </w:rPr>
        <w:t>100</w:t>
      </w:r>
      <w:r w:rsidRPr="00A1758A">
        <w:rPr>
          <w:rFonts w:ascii="ＭＳ ゴシック" w:eastAsia="ＭＳ ゴシック" w:cs="ＭＳ ゴシック" w:hint="eastAsia"/>
          <w:color w:val="000000" w:themeColor="text1"/>
          <w:spacing w:val="5"/>
          <w:kern w:val="0"/>
          <w:szCs w:val="21"/>
          <w:lang w:val="ja-JP"/>
        </w:rPr>
        <w:t>万円」と読み替えるものとする。</w:t>
      </w:r>
    </w:p>
    <w:p w:rsidR="00C76EE6" w:rsidRPr="00A1758A" w:rsidRDefault="00957F1B">
      <w:pPr>
        <w:autoSpaceDE w:val="0"/>
        <w:autoSpaceDN w:val="0"/>
        <w:adjustRightInd w:val="0"/>
        <w:spacing w:line="296" w:lineRule="atLeast"/>
        <w:ind w:left="1540" w:hanging="88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付　則（平成</w:t>
      </w:r>
      <w:r w:rsidRPr="00A1758A">
        <w:rPr>
          <w:rFonts w:ascii="ＭＳ ゴシック" w:eastAsia="ＭＳ ゴシック" w:cs="ＭＳ ゴシック"/>
          <w:color w:val="000000" w:themeColor="text1"/>
          <w:spacing w:val="5"/>
          <w:kern w:val="0"/>
          <w:szCs w:val="21"/>
          <w:lang w:val="ja-JP"/>
        </w:rPr>
        <w:t>29</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24</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48</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firstLine="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この告示は、平成</w:t>
      </w:r>
      <w:r w:rsidRPr="00A1758A">
        <w:rPr>
          <w:rFonts w:ascii="ＭＳ ゴシック" w:eastAsia="ＭＳ ゴシック" w:cs="ＭＳ ゴシック"/>
          <w:color w:val="000000" w:themeColor="text1"/>
          <w:spacing w:val="5"/>
          <w:kern w:val="0"/>
          <w:szCs w:val="21"/>
          <w:lang w:val="ja-JP"/>
        </w:rPr>
        <w:t>29</w:t>
      </w:r>
      <w:r w:rsidRPr="00A1758A">
        <w:rPr>
          <w:rFonts w:ascii="ＭＳ ゴシック" w:eastAsia="ＭＳ ゴシック" w:cs="ＭＳ ゴシック" w:hint="eastAsia"/>
          <w:color w:val="000000" w:themeColor="text1"/>
          <w:spacing w:val="5"/>
          <w:kern w:val="0"/>
          <w:szCs w:val="21"/>
          <w:lang w:val="ja-JP"/>
        </w:rPr>
        <w:t>年４月１日から施行し、平成</w:t>
      </w:r>
      <w:r w:rsidRPr="00A1758A">
        <w:rPr>
          <w:rFonts w:ascii="ＭＳ ゴシック" w:eastAsia="ＭＳ ゴシック" w:cs="ＭＳ ゴシック"/>
          <w:color w:val="000000" w:themeColor="text1"/>
          <w:spacing w:val="5"/>
          <w:kern w:val="0"/>
          <w:szCs w:val="21"/>
          <w:lang w:val="ja-JP"/>
        </w:rPr>
        <w:t>29</w:t>
      </w:r>
      <w:r w:rsidRPr="00A1758A">
        <w:rPr>
          <w:rFonts w:ascii="ＭＳ ゴシック" w:eastAsia="ＭＳ ゴシック" w:cs="ＭＳ ゴシック" w:hint="eastAsia"/>
          <w:color w:val="000000" w:themeColor="text1"/>
          <w:spacing w:val="5"/>
          <w:kern w:val="0"/>
          <w:szCs w:val="21"/>
          <w:lang w:val="ja-JP"/>
        </w:rPr>
        <w:t>年度分の補助金から適用する。</w:t>
      </w:r>
    </w:p>
    <w:p w:rsidR="00C76EE6" w:rsidRPr="00A1758A" w:rsidRDefault="00957F1B">
      <w:pPr>
        <w:autoSpaceDE w:val="0"/>
        <w:autoSpaceDN w:val="0"/>
        <w:adjustRightInd w:val="0"/>
        <w:spacing w:line="296" w:lineRule="atLeast"/>
        <w:ind w:left="1540" w:hanging="88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付　則（平成</w:t>
      </w:r>
      <w:r w:rsidRPr="00A1758A">
        <w:rPr>
          <w:rFonts w:ascii="ＭＳ ゴシック" w:eastAsia="ＭＳ ゴシック" w:cs="ＭＳ ゴシック"/>
          <w:color w:val="000000" w:themeColor="text1"/>
          <w:spacing w:val="5"/>
          <w:kern w:val="0"/>
          <w:szCs w:val="21"/>
          <w:lang w:val="ja-JP"/>
        </w:rPr>
        <w:t>30</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76</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１　この告示は、平成</w:t>
      </w:r>
      <w:r w:rsidRPr="00A1758A">
        <w:rPr>
          <w:rFonts w:ascii="ＭＳ ゴシック" w:eastAsia="ＭＳ ゴシック" w:cs="ＭＳ ゴシック"/>
          <w:color w:val="000000" w:themeColor="text1"/>
          <w:spacing w:val="5"/>
          <w:kern w:val="0"/>
          <w:szCs w:val="21"/>
          <w:lang w:val="ja-JP"/>
        </w:rPr>
        <w:t>30</w:t>
      </w:r>
      <w:r w:rsidRPr="00A1758A">
        <w:rPr>
          <w:rFonts w:ascii="ＭＳ ゴシック" w:eastAsia="ＭＳ ゴシック" w:cs="ＭＳ ゴシック" w:hint="eastAsia"/>
          <w:color w:val="000000" w:themeColor="text1"/>
          <w:spacing w:val="5"/>
          <w:kern w:val="0"/>
          <w:szCs w:val="21"/>
          <w:lang w:val="ja-JP"/>
        </w:rPr>
        <w:t>年４月１日から施行し、平成</w:t>
      </w:r>
      <w:r w:rsidRPr="00A1758A">
        <w:rPr>
          <w:rFonts w:ascii="ＭＳ ゴシック" w:eastAsia="ＭＳ ゴシック" w:cs="ＭＳ ゴシック"/>
          <w:color w:val="000000" w:themeColor="text1"/>
          <w:spacing w:val="5"/>
          <w:kern w:val="0"/>
          <w:szCs w:val="21"/>
          <w:lang w:val="ja-JP"/>
        </w:rPr>
        <w:t>30</w:t>
      </w:r>
      <w:r w:rsidRPr="00A1758A">
        <w:rPr>
          <w:rFonts w:ascii="ＭＳ ゴシック" w:eastAsia="ＭＳ ゴシック" w:cs="ＭＳ ゴシック" w:hint="eastAsia"/>
          <w:color w:val="000000" w:themeColor="text1"/>
          <w:spacing w:val="5"/>
          <w:kern w:val="0"/>
          <w:szCs w:val="21"/>
          <w:lang w:val="ja-JP"/>
        </w:rPr>
        <w:t>年度分の補助金から適用する。</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２　平成</w:t>
      </w:r>
      <w:r w:rsidRPr="00A1758A">
        <w:rPr>
          <w:rFonts w:ascii="ＭＳ ゴシック" w:eastAsia="ＭＳ ゴシック" w:cs="ＭＳ ゴシック"/>
          <w:color w:val="000000" w:themeColor="text1"/>
          <w:spacing w:val="5"/>
          <w:kern w:val="0"/>
          <w:szCs w:val="21"/>
          <w:lang w:val="ja-JP"/>
        </w:rPr>
        <w:t>30</w:t>
      </w:r>
      <w:r w:rsidRPr="00A1758A">
        <w:rPr>
          <w:rFonts w:ascii="ＭＳ ゴシック" w:eastAsia="ＭＳ ゴシック" w:cs="ＭＳ ゴシック" w:hint="eastAsia"/>
          <w:color w:val="000000" w:themeColor="text1"/>
          <w:spacing w:val="5"/>
          <w:kern w:val="0"/>
          <w:szCs w:val="21"/>
          <w:lang w:val="ja-JP"/>
        </w:rPr>
        <w:t>年４月１日から平成</w:t>
      </w:r>
      <w:r w:rsidRPr="00A1758A">
        <w:rPr>
          <w:rFonts w:ascii="ＭＳ ゴシック" w:eastAsia="ＭＳ ゴシック" w:cs="ＭＳ ゴシック"/>
          <w:color w:val="000000" w:themeColor="text1"/>
          <w:spacing w:val="5"/>
          <w:kern w:val="0"/>
          <w:szCs w:val="21"/>
          <w:lang w:val="ja-JP"/>
        </w:rPr>
        <w:t>33</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日までに、耐震補強の啓発を行う場合又は耐震補強の啓発を行わない場合において木造住宅耐震補強助成事業として交付の決定を受けた補助金について、別表第２木造住宅耐震補強助成事業の項中「</w:t>
      </w:r>
      <w:r w:rsidRPr="00A1758A">
        <w:rPr>
          <w:rFonts w:ascii="ＭＳ ゴシック" w:eastAsia="ＭＳ ゴシック" w:cs="ＭＳ ゴシック"/>
          <w:color w:val="000000" w:themeColor="text1"/>
          <w:spacing w:val="5"/>
          <w:kern w:val="0"/>
          <w:szCs w:val="21"/>
          <w:lang w:val="ja-JP"/>
        </w:rPr>
        <w:t>70</w:t>
      </w:r>
      <w:r w:rsidRPr="00A1758A">
        <w:rPr>
          <w:rFonts w:ascii="ＭＳ ゴシック" w:eastAsia="ＭＳ ゴシック" w:cs="ＭＳ ゴシック" w:hint="eastAsia"/>
          <w:color w:val="000000" w:themeColor="text1"/>
          <w:spacing w:val="5"/>
          <w:kern w:val="0"/>
          <w:szCs w:val="21"/>
          <w:lang w:val="ja-JP"/>
        </w:rPr>
        <w:t>万円」とあるのは「</w:t>
      </w:r>
      <w:r w:rsidRPr="00A1758A">
        <w:rPr>
          <w:rFonts w:ascii="ＭＳ ゴシック" w:eastAsia="ＭＳ ゴシック" w:cs="ＭＳ ゴシック"/>
          <w:color w:val="000000" w:themeColor="text1"/>
          <w:spacing w:val="5"/>
          <w:kern w:val="0"/>
          <w:szCs w:val="21"/>
          <w:lang w:val="ja-JP"/>
        </w:rPr>
        <w:t>80</w:t>
      </w:r>
      <w:r w:rsidRPr="00A1758A">
        <w:rPr>
          <w:rFonts w:ascii="ＭＳ ゴシック" w:eastAsia="ＭＳ ゴシック" w:cs="ＭＳ ゴシック" w:hint="eastAsia"/>
          <w:color w:val="000000" w:themeColor="text1"/>
          <w:spacing w:val="5"/>
          <w:kern w:val="0"/>
          <w:szCs w:val="21"/>
          <w:lang w:val="ja-JP"/>
        </w:rPr>
        <w:t>万円」と、「</w:t>
      </w:r>
      <w:r w:rsidRPr="00A1758A">
        <w:rPr>
          <w:rFonts w:ascii="ＭＳ ゴシック" w:eastAsia="ＭＳ ゴシック" w:cs="ＭＳ ゴシック"/>
          <w:color w:val="000000" w:themeColor="text1"/>
          <w:spacing w:val="5"/>
          <w:kern w:val="0"/>
          <w:szCs w:val="21"/>
          <w:lang w:val="ja-JP"/>
        </w:rPr>
        <w:t>90</w:t>
      </w:r>
      <w:r w:rsidRPr="00A1758A">
        <w:rPr>
          <w:rFonts w:ascii="ＭＳ ゴシック" w:eastAsia="ＭＳ ゴシック" w:cs="ＭＳ ゴシック" w:hint="eastAsia"/>
          <w:color w:val="000000" w:themeColor="text1"/>
          <w:spacing w:val="5"/>
          <w:kern w:val="0"/>
          <w:szCs w:val="21"/>
          <w:lang w:val="ja-JP"/>
        </w:rPr>
        <w:t>万円」とあるのは「</w:t>
      </w:r>
      <w:r w:rsidRPr="00A1758A">
        <w:rPr>
          <w:rFonts w:ascii="ＭＳ ゴシック" w:eastAsia="ＭＳ ゴシック" w:cs="ＭＳ ゴシック"/>
          <w:color w:val="000000" w:themeColor="text1"/>
          <w:spacing w:val="5"/>
          <w:kern w:val="0"/>
          <w:szCs w:val="21"/>
          <w:lang w:val="ja-JP"/>
        </w:rPr>
        <w:t>100</w:t>
      </w:r>
      <w:r w:rsidRPr="00A1758A">
        <w:rPr>
          <w:rFonts w:ascii="ＭＳ ゴシック" w:eastAsia="ＭＳ ゴシック" w:cs="ＭＳ ゴシック" w:hint="eastAsia"/>
          <w:color w:val="000000" w:themeColor="text1"/>
          <w:spacing w:val="5"/>
          <w:kern w:val="0"/>
          <w:szCs w:val="21"/>
          <w:lang w:val="ja-JP"/>
        </w:rPr>
        <w:t>万円」と、「</w:t>
      </w:r>
      <w:r w:rsidRPr="00A1758A">
        <w:rPr>
          <w:rFonts w:ascii="ＭＳ ゴシック" w:eastAsia="ＭＳ ゴシック" w:cs="ＭＳ ゴシック"/>
          <w:color w:val="000000" w:themeColor="text1"/>
          <w:spacing w:val="5"/>
          <w:kern w:val="0"/>
          <w:szCs w:val="21"/>
          <w:lang w:val="ja-JP"/>
        </w:rPr>
        <w:t>40</w:t>
      </w:r>
      <w:r w:rsidRPr="00A1758A">
        <w:rPr>
          <w:rFonts w:ascii="ＭＳ ゴシック" w:eastAsia="ＭＳ ゴシック" w:cs="ＭＳ ゴシック" w:hint="eastAsia"/>
          <w:color w:val="000000" w:themeColor="text1"/>
          <w:spacing w:val="5"/>
          <w:kern w:val="0"/>
          <w:szCs w:val="21"/>
          <w:lang w:val="ja-JP"/>
        </w:rPr>
        <w:t>万円」とあるのは「</w:t>
      </w:r>
      <w:r w:rsidRPr="00A1758A">
        <w:rPr>
          <w:rFonts w:ascii="ＭＳ ゴシック" w:eastAsia="ＭＳ ゴシック" w:cs="ＭＳ ゴシック"/>
          <w:color w:val="000000" w:themeColor="text1"/>
          <w:spacing w:val="5"/>
          <w:kern w:val="0"/>
          <w:szCs w:val="21"/>
          <w:lang w:val="ja-JP"/>
        </w:rPr>
        <w:t>50</w:t>
      </w:r>
      <w:r w:rsidRPr="00A1758A">
        <w:rPr>
          <w:rFonts w:ascii="ＭＳ ゴシック" w:eastAsia="ＭＳ ゴシック" w:cs="ＭＳ ゴシック" w:hint="eastAsia"/>
          <w:color w:val="000000" w:themeColor="text1"/>
          <w:spacing w:val="5"/>
          <w:kern w:val="0"/>
          <w:szCs w:val="21"/>
          <w:lang w:val="ja-JP"/>
        </w:rPr>
        <w:t>万円」と、「</w:t>
      </w:r>
      <w:r w:rsidRPr="00A1758A">
        <w:rPr>
          <w:rFonts w:ascii="ＭＳ ゴシック" w:eastAsia="ＭＳ ゴシック" w:cs="ＭＳ ゴシック"/>
          <w:color w:val="000000" w:themeColor="text1"/>
          <w:spacing w:val="5"/>
          <w:kern w:val="0"/>
          <w:szCs w:val="21"/>
          <w:lang w:val="ja-JP"/>
        </w:rPr>
        <w:t>60</w:t>
      </w:r>
      <w:r w:rsidRPr="00A1758A">
        <w:rPr>
          <w:rFonts w:ascii="ＭＳ ゴシック" w:eastAsia="ＭＳ ゴシック" w:cs="ＭＳ ゴシック" w:hint="eastAsia"/>
          <w:color w:val="000000" w:themeColor="text1"/>
          <w:spacing w:val="5"/>
          <w:kern w:val="0"/>
          <w:szCs w:val="21"/>
          <w:lang w:val="ja-JP"/>
        </w:rPr>
        <w:t>万円」とあるのは「</w:t>
      </w:r>
      <w:r w:rsidRPr="00A1758A">
        <w:rPr>
          <w:rFonts w:ascii="ＭＳ ゴシック" w:eastAsia="ＭＳ ゴシック" w:cs="ＭＳ ゴシック"/>
          <w:color w:val="000000" w:themeColor="text1"/>
          <w:spacing w:val="5"/>
          <w:kern w:val="0"/>
          <w:szCs w:val="21"/>
          <w:lang w:val="ja-JP"/>
        </w:rPr>
        <w:t>70</w:t>
      </w:r>
      <w:r w:rsidRPr="00A1758A">
        <w:rPr>
          <w:rFonts w:ascii="ＭＳ ゴシック" w:eastAsia="ＭＳ ゴシック" w:cs="ＭＳ ゴシック" w:hint="eastAsia"/>
          <w:color w:val="000000" w:themeColor="text1"/>
          <w:spacing w:val="5"/>
          <w:kern w:val="0"/>
          <w:szCs w:val="21"/>
          <w:lang w:val="ja-JP"/>
        </w:rPr>
        <w:t>万円」と読み替えるものとする。</w:t>
      </w:r>
    </w:p>
    <w:p w:rsidR="00C76EE6" w:rsidRPr="00A1758A" w:rsidRDefault="00957F1B">
      <w:pPr>
        <w:autoSpaceDE w:val="0"/>
        <w:autoSpaceDN w:val="0"/>
        <w:adjustRightInd w:val="0"/>
        <w:spacing w:line="296" w:lineRule="atLeast"/>
        <w:ind w:left="1540" w:hanging="88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付　則（平成</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年２月</w:t>
      </w:r>
      <w:r w:rsidRPr="00A1758A">
        <w:rPr>
          <w:rFonts w:ascii="ＭＳ ゴシック" w:eastAsia="ＭＳ ゴシック" w:cs="ＭＳ ゴシック"/>
          <w:color w:val="000000" w:themeColor="text1"/>
          <w:spacing w:val="5"/>
          <w:kern w:val="0"/>
          <w:szCs w:val="21"/>
          <w:lang w:val="ja-JP"/>
        </w:rPr>
        <w:t>26</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29</w:t>
      </w:r>
      <w:r w:rsidRPr="00A1758A">
        <w:rPr>
          <w:rFonts w:ascii="ＭＳ ゴシック" w:eastAsia="ＭＳ ゴシック" w:cs="ＭＳ ゴシック" w:hint="eastAsia"/>
          <w:color w:val="000000" w:themeColor="text1"/>
          <w:spacing w:val="5"/>
          <w:kern w:val="0"/>
          <w:szCs w:val="21"/>
          <w:lang w:val="ja-JP"/>
        </w:rPr>
        <w:t>号抄）</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（施行期日）</w:t>
      </w:r>
    </w:p>
    <w:p w:rsidR="00C76EE6" w:rsidRPr="00A1758A" w:rsidRDefault="00957F1B">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１　この告示は、公示の日から施行し、この告示による改正後の沼津市民間保育施設等補助金交付要綱の規定は、平成</w:t>
      </w:r>
      <w:r w:rsidRPr="00A1758A">
        <w:rPr>
          <w:rFonts w:ascii="ＭＳ ゴシック" w:eastAsia="ＭＳ ゴシック" w:cs="ＭＳ ゴシック"/>
          <w:color w:val="000000" w:themeColor="text1"/>
          <w:spacing w:val="5"/>
          <w:kern w:val="0"/>
          <w:szCs w:val="21"/>
          <w:lang w:val="ja-JP"/>
        </w:rPr>
        <w:t>30</w:t>
      </w:r>
      <w:r w:rsidRPr="00A1758A">
        <w:rPr>
          <w:rFonts w:ascii="ＭＳ ゴシック" w:eastAsia="ＭＳ ゴシック" w:cs="ＭＳ ゴシック" w:hint="eastAsia"/>
          <w:color w:val="000000" w:themeColor="text1"/>
          <w:spacing w:val="5"/>
          <w:kern w:val="0"/>
          <w:szCs w:val="21"/>
          <w:lang w:val="ja-JP"/>
        </w:rPr>
        <w:t>年度分の補助金から適用する。</w:t>
      </w:r>
    </w:p>
    <w:p w:rsidR="00C76EE6" w:rsidRPr="00A1758A" w:rsidRDefault="00957F1B">
      <w:pPr>
        <w:autoSpaceDE w:val="0"/>
        <w:autoSpaceDN w:val="0"/>
        <w:adjustRightInd w:val="0"/>
        <w:spacing w:line="296" w:lineRule="atLeast"/>
        <w:ind w:left="1540" w:hanging="88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lastRenderedPageBreak/>
        <w:t>付　則（平成</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年３月</w:t>
      </w:r>
      <w:r w:rsidRPr="00A1758A">
        <w:rPr>
          <w:rFonts w:ascii="ＭＳ ゴシック" w:eastAsia="ＭＳ ゴシック" w:cs="ＭＳ ゴシック"/>
          <w:color w:val="000000" w:themeColor="text1"/>
          <w:spacing w:val="5"/>
          <w:kern w:val="0"/>
          <w:szCs w:val="21"/>
          <w:lang w:val="ja-JP"/>
        </w:rPr>
        <w:t>29</w:t>
      </w:r>
      <w:r w:rsidRPr="00A1758A">
        <w:rPr>
          <w:rFonts w:ascii="ＭＳ ゴシック" w:eastAsia="ＭＳ ゴシック" w:cs="ＭＳ ゴシック" w:hint="eastAsia"/>
          <w:color w:val="000000" w:themeColor="text1"/>
          <w:spacing w:val="5"/>
          <w:kern w:val="0"/>
          <w:szCs w:val="21"/>
          <w:lang w:val="ja-JP"/>
        </w:rPr>
        <w:t>日告示第</w:t>
      </w:r>
      <w:r w:rsidRPr="00A1758A">
        <w:rPr>
          <w:rFonts w:ascii="ＭＳ ゴシック" w:eastAsia="ＭＳ ゴシック" w:cs="ＭＳ ゴシック"/>
          <w:color w:val="000000" w:themeColor="text1"/>
          <w:spacing w:val="5"/>
          <w:kern w:val="0"/>
          <w:szCs w:val="21"/>
          <w:lang w:val="ja-JP"/>
        </w:rPr>
        <w:t>87</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firstLine="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この告示は、平成</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年４月１日から施行し、平成</w:t>
      </w:r>
      <w:r w:rsidRPr="00A1758A">
        <w:rPr>
          <w:rFonts w:ascii="ＭＳ ゴシック" w:eastAsia="ＭＳ ゴシック" w:cs="ＭＳ ゴシック"/>
          <w:color w:val="000000" w:themeColor="text1"/>
          <w:spacing w:val="5"/>
          <w:kern w:val="0"/>
          <w:szCs w:val="21"/>
          <w:lang w:val="ja-JP"/>
        </w:rPr>
        <w:t>31</w:t>
      </w:r>
      <w:r w:rsidRPr="00A1758A">
        <w:rPr>
          <w:rFonts w:ascii="ＭＳ ゴシック" w:eastAsia="ＭＳ ゴシック" w:cs="ＭＳ ゴシック" w:hint="eastAsia"/>
          <w:color w:val="000000" w:themeColor="text1"/>
          <w:spacing w:val="5"/>
          <w:kern w:val="0"/>
          <w:szCs w:val="21"/>
          <w:lang w:val="ja-JP"/>
        </w:rPr>
        <w:t>年度分の補助金から適用する。</w:t>
      </w:r>
    </w:p>
    <w:p w:rsidR="00C76EE6" w:rsidRPr="00A1758A" w:rsidRDefault="00957F1B">
      <w:pPr>
        <w:autoSpaceDE w:val="0"/>
        <w:autoSpaceDN w:val="0"/>
        <w:adjustRightInd w:val="0"/>
        <w:spacing w:line="296" w:lineRule="atLeast"/>
        <w:ind w:left="1540" w:hanging="88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付　則（令和元年８月８日告示第</w:t>
      </w:r>
      <w:r w:rsidRPr="00A1758A">
        <w:rPr>
          <w:rFonts w:ascii="ＭＳ ゴシック" w:eastAsia="ＭＳ ゴシック" w:cs="ＭＳ ゴシック"/>
          <w:color w:val="000000" w:themeColor="text1"/>
          <w:spacing w:val="5"/>
          <w:kern w:val="0"/>
          <w:szCs w:val="21"/>
          <w:lang w:val="ja-JP"/>
        </w:rPr>
        <w:t>264</w:t>
      </w:r>
      <w:r w:rsidRPr="00A1758A">
        <w:rPr>
          <w:rFonts w:ascii="ＭＳ ゴシック" w:eastAsia="ＭＳ ゴシック" w:cs="ＭＳ ゴシック" w:hint="eastAsia"/>
          <w:color w:val="000000" w:themeColor="text1"/>
          <w:spacing w:val="5"/>
          <w:kern w:val="0"/>
          <w:szCs w:val="21"/>
          <w:lang w:val="ja-JP"/>
        </w:rPr>
        <w:t>号）</w:t>
      </w:r>
    </w:p>
    <w:p w:rsidR="00C76EE6" w:rsidRPr="00A1758A" w:rsidRDefault="00957F1B">
      <w:pPr>
        <w:autoSpaceDE w:val="0"/>
        <w:autoSpaceDN w:val="0"/>
        <w:adjustRightInd w:val="0"/>
        <w:spacing w:line="296" w:lineRule="atLeast"/>
        <w:ind w:firstLine="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この告示は、令和元年</w:t>
      </w:r>
      <w:r w:rsidRPr="00A1758A">
        <w:rPr>
          <w:rFonts w:ascii="ＭＳ ゴシック" w:eastAsia="ＭＳ ゴシック" w:cs="ＭＳ ゴシック"/>
          <w:color w:val="000000" w:themeColor="text1"/>
          <w:spacing w:val="5"/>
          <w:kern w:val="0"/>
          <w:szCs w:val="21"/>
          <w:lang w:val="ja-JP"/>
        </w:rPr>
        <w:t>10</w:t>
      </w:r>
      <w:r w:rsidRPr="00A1758A">
        <w:rPr>
          <w:rFonts w:ascii="ＭＳ ゴシック" w:eastAsia="ＭＳ ゴシック" w:cs="ＭＳ ゴシック" w:hint="eastAsia"/>
          <w:color w:val="000000" w:themeColor="text1"/>
          <w:spacing w:val="5"/>
          <w:kern w:val="0"/>
          <w:szCs w:val="21"/>
          <w:lang w:val="ja-JP"/>
        </w:rPr>
        <w:t>月１日から施行する。</w:t>
      </w:r>
    </w:p>
    <w:p w:rsidR="00593D7D" w:rsidRPr="00A1758A" w:rsidRDefault="00593D7D" w:rsidP="00593D7D">
      <w:pPr>
        <w:autoSpaceDE w:val="0"/>
        <w:autoSpaceDN w:val="0"/>
        <w:adjustRightInd w:val="0"/>
        <w:spacing w:line="296" w:lineRule="atLeast"/>
        <w:ind w:left="1540" w:hanging="88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付　則（</w:t>
      </w:r>
      <w:r w:rsidR="007263AD" w:rsidRPr="00A1758A">
        <w:rPr>
          <w:rFonts w:ascii="ＭＳ ゴシック" w:eastAsia="ＭＳ ゴシック" w:cs="ＭＳ ゴシック" w:hint="eastAsia"/>
          <w:color w:val="000000" w:themeColor="text1"/>
          <w:spacing w:val="5"/>
          <w:kern w:val="0"/>
          <w:szCs w:val="21"/>
          <w:lang w:val="ja-JP"/>
        </w:rPr>
        <w:t>令和２年３月19日告示第</w:t>
      </w:r>
      <w:r w:rsidR="007263AD" w:rsidRPr="00A1758A">
        <w:rPr>
          <w:rFonts w:ascii="ＭＳ ゴシック" w:eastAsia="ＭＳ ゴシック" w:cs="ＭＳ ゴシック"/>
          <w:color w:val="000000" w:themeColor="text1"/>
          <w:spacing w:val="5"/>
          <w:kern w:val="0"/>
          <w:szCs w:val="21"/>
          <w:lang w:val="ja-JP"/>
        </w:rPr>
        <w:t>6</w:t>
      </w:r>
      <w:r w:rsidR="007263AD" w:rsidRPr="00A1758A">
        <w:rPr>
          <w:rFonts w:ascii="ＭＳ ゴシック" w:eastAsia="ＭＳ ゴシック" w:cs="ＭＳ ゴシック" w:hint="eastAsia"/>
          <w:color w:val="000000" w:themeColor="text1"/>
          <w:spacing w:val="5"/>
          <w:kern w:val="0"/>
          <w:szCs w:val="21"/>
          <w:lang w:val="ja-JP"/>
        </w:rPr>
        <w:t>3号</w:t>
      </w:r>
      <w:r w:rsidRPr="00A1758A">
        <w:rPr>
          <w:rFonts w:ascii="ＭＳ ゴシック" w:eastAsia="ＭＳ ゴシック" w:cs="ＭＳ ゴシック" w:hint="eastAsia"/>
          <w:color w:val="000000" w:themeColor="text1"/>
          <w:spacing w:val="5"/>
          <w:kern w:val="0"/>
          <w:szCs w:val="21"/>
          <w:lang w:val="ja-JP"/>
        </w:rPr>
        <w:t>抄）</w:t>
      </w:r>
    </w:p>
    <w:p w:rsidR="00593D7D" w:rsidRPr="00A1758A" w:rsidRDefault="00593D7D" w:rsidP="007263AD">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 xml:space="preserve">１　</w:t>
      </w:r>
      <w:r w:rsidR="007263AD" w:rsidRPr="00A1758A">
        <w:rPr>
          <w:rFonts w:ascii="ＭＳ ゴシック" w:eastAsia="ＭＳ ゴシック" w:cs="ＭＳ ゴシック" w:hint="eastAsia"/>
          <w:color w:val="000000" w:themeColor="text1"/>
          <w:spacing w:val="5"/>
          <w:kern w:val="0"/>
          <w:szCs w:val="21"/>
          <w:lang w:val="ja-JP"/>
        </w:rPr>
        <w:t>この告示中第１条の規定は令和２年４月１日から施行し、令和２年度分の補助金から適用する。</w:t>
      </w:r>
    </w:p>
    <w:p w:rsidR="00D351A1" w:rsidRPr="00A1758A" w:rsidRDefault="00D351A1" w:rsidP="00D351A1">
      <w:pPr>
        <w:autoSpaceDE w:val="0"/>
        <w:autoSpaceDN w:val="0"/>
        <w:adjustRightInd w:val="0"/>
        <w:spacing w:line="296" w:lineRule="atLeast"/>
        <w:ind w:left="1540" w:hanging="88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付　則（令和２年</w:t>
      </w:r>
      <w:r w:rsidR="008F03C4">
        <w:rPr>
          <w:rFonts w:ascii="ＭＳ ゴシック" w:eastAsia="ＭＳ ゴシック" w:cs="ＭＳ ゴシック" w:hint="eastAsia"/>
          <w:color w:val="000000" w:themeColor="text1"/>
          <w:spacing w:val="5"/>
          <w:kern w:val="0"/>
          <w:szCs w:val="21"/>
          <w:lang w:val="ja-JP"/>
        </w:rPr>
        <w:t>10</w:t>
      </w:r>
      <w:r w:rsidRPr="00A1758A">
        <w:rPr>
          <w:rFonts w:ascii="ＭＳ ゴシック" w:eastAsia="ＭＳ ゴシック" w:cs="ＭＳ ゴシック" w:hint="eastAsia"/>
          <w:color w:val="000000" w:themeColor="text1"/>
          <w:spacing w:val="5"/>
          <w:kern w:val="0"/>
          <w:szCs w:val="21"/>
          <w:lang w:val="ja-JP"/>
        </w:rPr>
        <w:t>月</w:t>
      </w:r>
      <w:r w:rsidR="008F03C4">
        <w:rPr>
          <w:rFonts w:ascii="ＭＳ ゴシック" w:eastAsia="ＭＳ ゴシック" w:cs="ＭＳ ゴシック" w:hint="eastAsia"/>
          <w:color w:val="000000" w:themeColor="text1"/>
          <w:spacing w:val="5"/>
          <w:kern w:val="0"/>
          <w:szCs w:val="21"/>
          <w:lang w:val="ja-JP"/>
        </w:rPr>
        <w:t>30</w:t>
      </w:r>
      <w:r w:rsidRPr="00A1758A">
        <w:rPr>
          <w:rFonts w:ascii="ＭＳ ゴシック" w:eastAsia="ＭＳ ゴシック" w:cs="ＭＳ ゴシック" w:hint="eastAsia"/>
          <w:color w:val="000000" w:themeColor="text1"/>
          <w:spacing w:val="5"/>
          <w:kern w:val="0"/>
          <w:szCs w:val="21"/>
          <w:lang w:val="ja-JP"/>
        </w:rPr>
        <w:t>日告示第</w:t>
      </w:r>
      <w:r w:rsidR="008F03C4">
        <w:rPr>
          <w:rFonts w:ascii="ＭＳ ゴシック" w:eastAsia="ＭＳ ゴシック" w:cs="ＭＳ ゴシック" w:hint="eastAsia"/>
          <w:color w:val="000000" w:themeColor="text1"/>
          <w:spacing w:val="5"/>
          <w:kern w:val="0"/>
          <w:szCs w:val="21"/>
          <w:lang w:val="ja-JP"/>
        </w:rPr>
        <w:t>342</w:t>
      </w:r>
      <w:r w:rsidRPr="00A1758A">
        <w:rPr>
          <w:rFonts w:ascii="ＭＳ ゴシック" w:eastAsia="ＭＳ ゴシック" w:cs="ＭＳ ゴシック" w:hint="eastAsia"/>
          <w:color w:val="000000" w:themeColor="text1"/>
          <w:spacing w:val="5"/>
          <w:kern w:val="0"/>
          <w:szCs w:val="21"/>
          <w:lang w:val="ja-JP"/>
        </w:rPr>
        <w:t>号）</w:t>
      </w:r>
    </w:p>
    <w:p w:rsidR="00D351A1" w:rsidRDefault="00D351A1" w:rsidP="00D351A1">
      <w:pPr>
        <w:autoSpaceDE w:val="0"/>
        <w:autoSpaceDN w:val="0"/>
        <w:adjustRightInd w:val="0"/>
        <w:ind w:left="220" w:hangingChars="100" w:hanging="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１　この告示は、公示の日から施行し、別表第２の木造住宅耐震補強助成事業及び木造住宅耐震補強助成事業（補強計画一体型）の在宅避難促進割増の条件に該当する住宅の規定は、同日以後に申請がなされた令和２年度分までの補助金に適用する。</w:t>
      </w:r>
    </w:p>
    <w:p w:rsidR="00B37906" w:rsidRDefault="00B37906" w:rsidP="00B37906">
      <w:pPr>
        <w:autoSpaceDE w:val="0"/>
        <w:autoSpaceDN w:val="0"/>
        <w:adjustRightInd w:val="0"/>
        <w:spacing w:line="296" w:lineRule="atLeast"/>
        <w:ind w:left="1540" w:hanging="880"/>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付　則（令和３</w:t>
      </w:r>
      <w:r w:rsidRPr="00A1758A">
        <w:rPr>
          <w:rFonts w:ascii="ＭＳ ゴシック" w:eastAsia="ＭＳ ゴシック" w:cs="ＭＳ ゴシック" w:hint="eastAsia"/>
          <w:color w:val="000000" w:themeColor="text1"/>
          <w:spacing w:val="5"/>
          <w:kern w:val="0"/>
          <w:szCs w:val="21"/>
          <w:lang w:val="ja-JP"/>
        </w:rPr>
        <w:t>年</w:t>
      </w:r>
      <w:r>
        <w:rPr>
          <w:rFonts w:ascii="ＭＳ ゴシック" w:eastAsia="ＭＳ ゴシック" w:cs="ＭＳ ゴシック" w:hint="eastAsia"/>
          <w:color w:val="000000" w:themeColor="text1"/>
          <w:spacing w:val="5"/>
          <w:kern w:val="0"/>
          <w:szCs w:val="21"/>
          <w:lang w:val="ja-JP"/>
        </w:rPr>
        <w:t>３</w:t>
      </w:r>
      <w:r w:rsidRPr="00A1758A">
        <w:rPr>
          <w:rFonts w:ascii="ＭＳ ゴシック" w:eastAsia="ＭＳ ゴシック" w:cs="ＭＳ ゴシック" w:hint="eastAsia"/>
          <w:color w:val="000000" w:themeColor="text1"/>
          <w:spacing w:val="5"/>
          <w:kern w:val="0"/>
          <w:szCs w:val="21"/>
          <w:lang w:val="ja-JP"/>
        </w:rPr>
        <w:t>月</w:t>
      </w:r>
      <w:r>
        <w:rPr>
          <w:rFonts w:ascii="ＭＳ ゴシック" w:eastAsia="ＭＳ ゴシック" w:cs="ＭＳ ゴシック" w:hint="eastAsia"/>
          <w:color w:val="000000" w:themeColor="text1"/>
          <w:spacing w:val="5"/>
          <w:kern w:val="0"/>
          <w:szCs w:val="21"/>
          <w:lang w:val="ja-JP"/>
        </w:rPr>
        <w:t>3</w:t>
      </w:r>
      <w:r>
        <w:rPr>
          <w:rFonts w:ascii="ＭＳ ゴシック" w:eastAsia="ＭＳ ゴシック" w:cs="ＭＳ ゴシック"/>
          <w:color w:val="000000" w:themeColor="text1"/>
          <w:spacing w:val="5"/>
          <w:kern w:val="0"/>
          <w:szCs w:val="21"/>
          <w:lang w:val="ja-JP"/>
        </w:rPr>
        <w:t>1</w:t>
      </w:r>
      <w:r w:rsidRPr="00A1758A">
        <w:rPr>
          <w:rFonts w:ascii="ＭＳ ゴシック" w:eastAsia="ＭＳ ゴシック" w:cs="ＭＳ ゴシック" w:hint="eastAsia"/>
          <w:color w:val="000000" w:themeColor="text1"/>
          <w:spacing w:val="5"/>
          <w:kern w:val="0"/>
          <w:szCs w:val="21"/>
          <w:lang w:val="ja-JP"/>
        </w:rPr>
        <w:t>日告示第</w:t>
      </w:r>
      <w:r>
        <w:rPr>
          <w:rFonts w:ascii="ＭＳ ゴシック" w:eastAsia="ＭＳ ゴシック" w:cs="ＭＳ ゴシック" w:hint="eastAsia"/>
          <w:color w:val="000000" w:themeColor="text1"/>
          <w:spacing w:val="5"/>
          <w:kern w:val="0"/>
          <w:szCs w:val="21"/>
          <w:lang w:val="ja-JP"/>
        </w:rPr>
        <w:t>108</w:t>
      </w:r>
      <w:r w:rsidRPr="00A1758A">
        <w:rPr>
          <w:rFonts w:ascii="ＭＳ ゴシック" w:eastAsia="ＭＳ ゴシック" w:cs="ＭＳ ゴシック" w:hint="eastAsia"/>
          <w:color w:val="000000" w:themeColor="text1"/>
          <w:spacing w:val="5"/>
          <w:kern w:val="0"/>
          <w:szCs w:val="21"/>
          <w:lang w:val="ja-JP"/>
        </w:rPr>
        <w:t>号）</w:t>
      </w:r>
    </w:p>
    <w:p w:rsidR="00B37906" w:rsidRPr="00A1758A" w:rsidRDefault="00B37906" w:rsidP="00B37906">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（施行期日）</w:t>
      </w:r>
    </w:p>
    <w:p w:rsidR="00B37906" w:rsidRPr="00A1758A" w:rsidRDefault="00A21F21" w:rsidP="00A21F21">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１　この告示は、令和３年４月１日から施行し、令和３年度分の補助金から適用する。</w:t>
      </w:r>
    </w:p>
    <w:p w:rsidR="00B37906" w:rsidRPr="00A1758A" w:rsidRDefault="00B37906" w:rsidP="00B37906">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（経過措置）</w:t>
      </w:r>
    </w:p>
    <w:p w:rsidR="00B37906" w:rsidRDefault="00A21F21" w:rsidP="00A21F21">
      <w:pPr>
        <w:autoSpaceDE w:val="0"/>
        <w:autoSpaceDN w:val="0"/>
        <w:adjustRightInd w:val="0"/>
        <w:spacing w:line="296" w:lineRule="atLeast"/>
        <w:ind w:left="220" w:hangingChars="100" w:hanging="220"/>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２</w:t>
      </w:r>
      <w:r w:rsidR="00B37906" w:rsidRPr="00A1758A">
        <w:rPr>
          <w:rFonts w:ascii="ＭＳ ゴシック" w:eastAsia="ＭＳ ゴシック" w:cs="ＭＳ ゴシック" w:hint="eastAsia"/>
          <w:color w:val="000000" w:themeColor="text1"/>
          <w:spacing w:val="5"/>
          <w:kern w:val="0"/>
          <w:szCs w:val="21"/>
          <w:lang w:val="ja-JP"/>
        </w:rPr>
        <w:t xml:space="preserve">　この告示の施行の</w:t>
      </w:r>
      <w:r>
        <w:rPr>
          <w:rFonts w:ascii="ＭＳ ゴシック" w:eastAsia="ＭＳ ゴシック" w:cs="ＭＳ ゴシック" w:hint="eastAsia"/>
          <w:color w:val="000000" w:themeColor="text1"/>
          <w:spacing w:val="5"/>
          <w:kern w:val="0"/>
          <w:szCs w:val="21"/>
          <w:lang w:val="ja-JP"/>
        </w:rPr>
        <w:t>際現にあるこの告示による改正前の様式（次項において「旧様式」という。）により使用されている書類は、この告示による改正後の様式によるものとみなす。</w:t>
      </w:r>
    </w:p>
    <w:p w:rsidR="00A21F21" w:rsidRDefault="00A21F21" w:rsidP="00A21F21">
      <w:pPr>
        <w:autoSpaceDE w:val="0"/>
        <w:autoSpaceDN w:val="0"/>
        <w:adjustRightInd w:val="0"/>
        <w:spacing w:line="296" w:lineRule="atLeast"/>
        <w:ind w:left="220" w:hangingChars="100" w:hanging="220"/>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３　この告示の施行の際現にある旧様式による用紙については、当分の間、調整して使用することができる。</w:t>
      </w:r>
    </w:p>
    <w:p w:rsidR="00594001" w:rsidRDefault="00FA5BE4" w:rsidP="00594001">
      <w:pPr>
        <w:autoSpaceDE w:val="0"/>
        <w:autoSpaceDN w:val="0"/>
        <w:adjustRightInd w:val="0"/>
        <w:spacing w:line="296" w:lineRule="atLeast"/>
        <w:ind w:left="1540" w:hanging="880"/>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付　則（令和４</w:t>
      </w:r>
      <w:r w:rsidR="00594001" w:rsidRPr="00A1758A">
        <w:rPr>
          <w:rFonts w:ascii="ＭＳ ゴシック" w:eastAsia="ＭＳ ゴシック" w:cs="ＭＳ ゴシック" w:hint="eastAsia"/>
          <w:color w:val="000000" w:themeColor="text1"/>
          <w:spacing w:val="5"/>
          <w:kern w:val="0"/>
          <w:szCs w:val="21"/>
          <w:lang w:val="ja-JP"/>
        </w:rPr>
        <w:t>年</w:t>
      </w:r>
      <w:r>
        <w:rPr>
          <w:rFonts w:ascii="ＭＳ ゴシック" w:eastAsia="ＭＳ ゴシック" w:cs="ＭＳ ゴシック" w:hint="eastAsia"/>
          <w:color w:val="000000" w:themeColor="text1"/>
          <w:spacing w:val="5"/>
          <w:kern w:val="0"/>
          <w:szCs w:val="21"/>
          <w:lang w:val="ja-JP"/>
        </w:rPr>
        <w:t>３</w:t>
      </w:r>
      <w:r w:rsidR="00594001" w:rsidRPr="00A1758A">
        <w:rPr>
          <w:rFonts w:ascii="ＭＳ ゴシック" w:eastAsia="ＭＳ ゴシック" w:cs="ＭＳ ゴシック" w:hint="eastAsia"/>
          <w:color w:val="000000" w:themeColor="text1"/>
          <w:spacing w:val="5"/>
          <w:kern w:val="0"/>
          <w:szCs w:val="21"/>
          <w:lang w:val="ja-JP"/>
        </w:rPr>
        <w:t>月</w:t>
      </w:r>
      <w:r>
        <w:rPr>
          <w:rFonts w:ascii="ＭＳ ゴシック" w:eastAsia="ＭＳ ゴシック" w:cs="ＭＳ ゴシック" w:hint="eastAsia"/>
          <w:color w:val="000000" w:themeColor="text1"/>
          <w:spacing w:val="5"/>
          <w:kern w:val="0"/>
          <w:szCs w:val="21"/>
          <w:lang w:val="ja-JP"/>
        </w:rPr>
        <w:t>31</w:t>
      </w:r>
      <w:r w:rsidR="00594001" w:rsidRPr="00A1758A">
        <w:rPr>
          <w:rFonts w:ascii="ＭＳ ゴシック" w:eastAsia="ＭＳ ゴシック" w:cs="ＭＳ ゴシック" w:hint="eastAsia"/>
          <w:color w:val="000000" w:themeColor="text1"/>
          <w:spacing w:val="5"/>
          <w:kern w:val="0"/>
          <w:szCs w:val="21"/>
          <w:lang w:val="ja-JP"/>
        </w:rPr>
        <w:t>日告示第</w:t>
      </w:r>
      <w:r>
        <w:rPr>
          <w:rFonts w:ascii="ＭＳ ゴシック" w:eastAsia="ＭＳ ゴシック" w:cs="ＭＳ ゴシック"/>
          <w:color w:val="000000" w:themeColor="text1"/>
          <w:spacing w:val="5"/>
          <w:kern w:val="0"/>
          <w:szCs w:val="21"/>
          <w:lang w:val="ja-JP"/>
        </w:rPr>
        <w:t>92</w:t>
      </w:r>
      <w:bookmarkStart w:id="0" w:name="_GoBack"/>
      <w:bookmarkEnd w:id="0"/>
      <w:r w:rsidR="00594001" w:rsidRPr="00A1758A">
        <w:rPr>
          <w:rFonts w:ascii="ＭＳ ゴシック" w:eastAsia="ＭＳ ゴシック" w:cs="ＭＳ ゴシック" w:hint="eastAsia"/>
          <w:color w:val="000000" w:themeColor="text1"/>
          <w:spacing w:val="5"/>
          <w:kern w:val="0"/>
          <w:szCs w:val="21"/>
          <w:lang w:val="ja-JP"/>
        </w:rPr>
        <w:t>号）</w:t>
      </w:r>
    </w:p>
    <w:p w:rsidR="00594001" w:rsidRPr="00A1758A" w:rsidRDefault="00594001" w:rsidP="00594001">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（施行期日）</w:t>
      </w:r>
    </w:p>
    <w:p w:rsidR="00594001" w:rsidRPr="00A1758A" w:rsidRDefault="00594001" w:rsidP="00594001">
      <w:pPr>
        <w:autoSpaceDE w:val="0"/>
        <w:autoSpaceDN w:val="0"/>
        <w:adjustRightInd w:val="0"/>
        <w:spacing w:line="296" w:lineRule="atLeast"/>
        <w:ind w:left="220" w:hanging="220"/>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１　この告示は、令和４年４月１日から施行し、令和４年度分の補助金から適用する。</w:t>
      </w:r>
    </w:p>
    <w:p w:rsidR="00594001" w:rsidRPr="00A1758A" w:rsidRDefault="00594001" w:rsidP="00594001">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（経過措置）</w:t>
      </w:r>
    </w:p>
    <w:p w:rsidR="00594001" w:rsidRDefault="00594001" w:rsidP="00594001">
      <w:pPr>
        <w:autoSpaceDE w:val="0"/>
        <w:autoSpaceDN w:val="0"/>
        <w:adjustRightInd w:val="0"/>
        <w:spacing w:line="296" w:lineRule="atLeast"/>
        <w:ind w:left="220" w:hangingChars="100" w:hanging="220"/>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２</w:t>
      </w:r>
      <w:r w:rsidRPr="00A1758A">
        <w:rPr>
          <w:rFonts w:ascii="ＭＳ ゴシック" w:eastAsia="ＭＳ ゴシック" w:cs="ＭＳ ゴシック" w:hint="eastAsia"/>
          <w:color w:val="000000" w:themeColor="text1"/>
          <w:spacing w:val="5"/>
          <w:kern w:val="0"/>
          <w:szCs w:val="21"/>
          <w:lang w:val="ja-JP"/>
        </w:rPr>
        <w:t xml:space="preserve">　この告示の施行の</w:t>
      </w:r>
      <w:r>
        <w:rPr>
          <w:rFonts w:ascii="ＭＳ ゴシック" w:eastAsia="ＭＳ ゴシック" w:cs="ＭＳ ゴシック" w:hint="eastAsia"/>
          <w:color w:val="000000" w:themeColor="text1"/>
          <w:spacing w:val="5"/>
          <w:kern w:val="0"/>
          <w:szCs w:val="21"/>
          <w:lang w:val="ja-JP"/>
        </w:rPr>
        <w:t>際現にあるこの告示による改正前の様式（次項において「旧様式」という。）により使用されている書類は、この告示による改正後の様式によるものとみなす。</w:t>
      </w:r>
    </w:p>
    <w:p w:rsidR="00594001" w:rsidRDefault="00594001" w:rsidP="00594001">
      <w:pPr>
        <w:autoSpaceDE w:val="0"/>
        <w:autoSpaceDN w:val="0"/>
        <w:adjustRightInd w:val="0"/>
        <w:spacing w:line="296" w:lineRule="atLeast"/>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３　この告示の施行の際現にある旧様式による用紙については、当分の間、調整して使用することができる。</w:t>
      </w:r>
    </w:p>
    <w:p w:rsidR="00594001" w:rsidRPr="00A1758A" w:rsidRDefault="00594001" w:rsidP="00594001">
      <w:pPr>
        <w:autoSpaceDE w:val="0"/>
        <w:autoSpaceDN w:val="0"/>
        <w:adjustRightInd w:val="0"/>
        <w:spacing w:line="296" w:lineRule="atLeast"/>
        <w:ind w:leftChars="100" w:left="210" w:firstLineChars="200" w:firstLine="440"/>
        <w:rPr>
          <w:rFonts w:ascii="ＭＳ ゴシック" w:eastAsia="ＭＳ ゴシック" w:cs="ＭＳ ゴシック"/>
          <w:color w:val="000000" w:themeColor="text1"/>
          <w:spacing w:val="5"/>
          <w:kern w:val="0"/>
          <w:szCs w:val="21"/>
          <w:lang w:val="ja-JP"/>
        </w:rPr>
      </w:pPr>
    </w:p>
    <w:p w:rsidR="00C76EE6" w:rsidRPr="00A1758A" w:rsidRDefault="00957F1B">
      <w:pPr>
        <w:autoSpaceDE w:val="0"/>
        <w:autoSpaceDN w:val="0"/>
        <w:adjustRightInd w:val="0"/>
        <w:spacing w:line="296" w:lineRule="atLeas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別表第１（第３条関係）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2137"/>
        <w:gridCol w:w="1900"/>
        <w:gridCol w:w="5462"/>
      </w:tblGrid>
      <w:tr w:rsidR="00A1758A" w:rsidRPr="00A1758A">
        <w:tc>
          <w:tcPr>
            <w:tcW w:w="4037" w:type="dxa"/>
            <w:gridSpan w:val="2"/>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center"/>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事業の区分</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center"/>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補助の対象</w:t>
            </w:r>
          </w:p>
        </w:tc>
      </w:tr>
      <w:tr w:rsidR="00A1758A" w:rsidRPr="00A1758A">
        <w:tc>
          <w:tcPr>
            <w:tcW w:w="4037" w:type="dxa"/>
            <w:gridSpan w:val="2"/>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rPr>
            </w:pPr>
            <w:r w:rsidRPr="00A1758A">
              <w:rPr>
                <w:rFonts w:ascii="ＭＳ ゴシック" w:eastAsia="ＭＳ ゴシック" w:cs="ＭＳ ゴシック" w:hint="eastAsia"/>
                <w:color w:val="000000" w:themeColor="text1"/>
                <w:spacing w:val="5"/>
                <w:kern w:val="0"/>
                <w:szCs w:val="21"/>
                <w:lang w:val="ja-JP"/>
              </w:rPr>
              <w:t>既存建築物耐震補強助成事業</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非住宅型建築物又はマンションである対象建築物の所有者が行う当該事業に要する経費（マンションで</w:t>
            </w:r>
            <w:r w:rsidRPr="00A1758A">
              <w:rPr>
                <w:rFonts w:ascii="ＭＳ ゴシック" w:eastAsia="ＭＳ ゴシック" w:cs="ＭＳ ゴシック"/>
                <w:color w:val="000000" w:themeColor="text1"/>
                <w:spacing w:val="5"/>
                <w:kern w:val="0"/>
                <w:szCs w:val="21"/>
                <w:lang w:val="ja-JP"/>
              </w:rPr>
              <w:t>10</w:t>
            </w:r>
            <w:r w:rsidRPr="00A1758A">
              <w:rPr>
                <w:rFonts w:ascii="ＭＳ ゴシック" w:eastAsia="ＭＳ ゴシック" w:cs="ＭＳ ゴシック" w:hint="eastAsia"/>
                <w:color w:val="000000" w:themeColor="text1"/>
                <w:spacing w:val="5"/>
                <w:kern w:val="0"/>
                <w:szCs w:val="21"/>
                <w:lang w:val="ja-JP"/>
              </w:rPr>
              <w:t>人以上の区分所有者等の場合、事業計画作成費、地盤調査費、建築設計費も対象とする。）</w:t>
            </w:r>
          </w:p>
        </w:tc>
      </w:tr>
      <w:tr w:rsidR="00A1758A" w:rsidRPr="00A1758A">
        <w:tc>
          <w:tcPr>
            <w:tcW w:w="4037" w:type="dxa"/>
            <w:gridSpan w:val="2"/>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rPr>
            </w:pPr>
            <w:r w:rsidRPr="00A1758A">
              <w:rPr>
                <w:rFonts w:ascii="ＭＳ ゴシック" w:eastAsia="ＭＳ ゴシック" w:cs="ＭＳ ゴシック" w:hint="eastAsia"/>
                <w:color w:val="000000" w:themeColor="text1"/>
                <w:spacing w:val="5"/>
                <w:kern w:val="0"/>
                <w:szCs w:val="21"/>
                <w:lang w:val="ja-JP"/>
              </w:rPr>
              <w:t>既存建築物耐震診断事業</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非住宅型建築物である対象建築物の所有者が行う当該事業に要する経費</w:t>
            </w:r>
          </w:p>
        </w:tc>
      </w:tr>
      <w:tr w:rsidR="00A1758A" w:rsidRPr="00A1758A">
        <w:tc>
          <w:tcPr>
            <w:tcW w:w="4037" w:type="dxa"/>
            <w:gridSpan w:val="2"/>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rPr>
            </w:pPr>
            <w:r w:rsidRPr="00A1758A">
              <w:rPr>
                <w:rFonts w:ascii="ＭＳ ゴシック" w:eastAsia="ＭＳ ゴシック" w:cs="ＭＳ ゴシック" w:hint="eastAsia"/>
                <w:color w:val="000000" w:themeColor="text1"/>
                <w:spacing w:val="5"/>
                <w:kern w:val="0"/>
                <w:szCs w:val="21"/>
                <w:lang w:val="ja-JP"/>
              </w:rPr>
              <w:t>既存住宅耐震診断事業</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住宅型建築物である対象建築物の所有者又は居住者が行う当該事業に要する経費</w:t>
            </w:r>
          </w:p>
        </w:tc>
      </w:tr>
      <w:tr w:rsidR="00A1758A" w:rsidRPr="00A1758A">
        <w:tc>
          <w:tcPr>
            <w:tcW w:w="4037" w:type="dxa"/>
            <w:gridSpan w:val="2"/>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rPr>
            </w:pPr>
            <w:r w:rsidRPr="00A1758A">
              <w:rPr>
                <w:rFonts w:ascii="ＭＳ ゴシック" w:eastAsia="ＭＳ ゴシック" w:cs="ＭＳ ゴシック" w:hint="eastAsia"/>
                <w:color w:val="000000" w:themeColor="text1"/>
                <w:spacing w:val="5"/>
                <w:kern w:val="0"/>
                <w:szCs w:val="21"/>
                <w:lang w:val="ja-JP"/>
              </w:rPr>
              <w:t>緊急輸送道路沿道建築物耐震補強助成事業</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緊急輸送道路沿道の建築物の所有者が行う当該事業に要する経費</w:t>
            </w:r>
          </w:p>
        </w:tc>
      </w:tr>
      <w:tr w:rsidR="00A1758A" w:rsidRPr="00A1758A">
        <w:tc>
          <w:tcPr>
            <w:tcW w:w="2137" w:type="dxa"/>
            <w:vMerge w:val="restart"/>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ブロック塀等耐震改修促進事業</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ブロック塀等耐震診断事業</w:t>
            </w:r>
          </w:p>
        </w:tc>
        <w:tc>
          <w:tcPr>
            <w:tcW w:w="5462"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当該事業に要する経費とする。ただし、補助対象となるブロック塀等は避難路、避難地、通学路、緊急輸送路又は津波避難路に面するものに限る。</w:t>
            </w:r>
          </w:p>
        </w:tc>
      </w:tr>
      <w:tr w:rsidR="00A1758A" w:rsidRPr="00A1758A">
        <w:tc>
          <w:tcPr>
            <w:tcW w:w="2137"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594001">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ブロック塀等除却</w:t>
            </w:r>
            <w:r w:rsidR="00957F1B" w:rsidRPr="00A1758A">
              <w:rPr>
                <w:rFonts w:ascii="ＭＳ ゴシック" w:eastAsia="ＭＳ ゴシック" w:cs="ＭＳ ゴシック" w:hint="eastAsia"/>
                <w:color w:val="000000" w:themeColor="text1"/>
                <w:spacing w:val="5"/>
                <w:kern w:val="0"/>
                <w:szCs w:val="21"/>
                <w:lang w:val="ja-JP"/>
              </w:rPr>
              <w:t>事業</w:t>
            </w:r>
          </w:p>
        </w:tc>
        <w:tc>
          <w:tcPr>
            <w:tcW w:w="5462"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当該事業に要する経費（工事費に限る。）とする。ただし、補助対象となる危険なブロック塀等は、建築基準法（昭和</w:t>
            </w:r>
            <w:r w:rsidRPr="00A1758A">
              <w:rPr>
                <w:rFonts w:ascii="ＭＳ ゴシック" w:eastAsia="ＭＳ ゴシック" w:cs="ＭＳ ゴシック"/>
                <w:color w:val="000000" w:themeColor="text1"/>
                <w:spacing w:val="5"/>
                <w:kern w:val="0"/>
                <w:szCs w:val="21"/>
                <w:lang w:val="ja-JP"/>
              </w:rPr>
              <w:t>25</w:t>
            </w:r>
            <w:r w:rsidRPr="00A1758A">
              <w:rPr>
                <w:rFonts w:ascii="ＭＳ ゴシック" w:eastAsia="ＭＳ ゴシック" w:cs="ＭＳ ゴシック" w:hint="eastAsia"/>
                <w:color w:val="000000" w:themeColor="text1"/>
                <w:spacing w:val="5"/>
                <w:kern w:val="0"/>
                <w:szCs w:val="21"/>
                <w:lang w:val="ja-JP"/>
              </w:rPr>
              <w:t>年法律第</w:t>
            </w:r>
            <w:r w:rsidRPr="00A1758A">
              <w:rPr>
                <w:rFonts w:ascii="ＭＳ ゴシック" w:eastAsia="ＭＳ ゴシック" w:cs="ＭＳ ゴシック"/>
                <w:color w:val="000000" w:themeColor="text1"/>
                <w:spacing w:val="5"/>
                <w:kern w:val="0"/>
                <w:szCs w:val="21"/>
                <w:lang w:val="ja-JP"/>
              </w:rPr>
              <w:t>201</w:t>
            </w:r>
            <w:r w:rsidRPr="00A1758A">
              <w:rPr>
                <w:rFonts w:ascii="ＭＳ ゴシック" w:eastAsia="ＭＳ ゴシック" w:cs="ＭＳ ゴシック" w:hint="eastAsia"/>
                <w:color w:val="000000" w:themeColor="text1"/>
                <w:spacing w:val="5"/>
                <w:kern w:val="0"/>
                <w:szCs w:val="21"/>
                <w:lang w:val="ja-JP"/>
              </w:rPr>
              <w:t>号）に規定する道路、地方公共団体が管理する道路、避難路、避難地、通学路、緊急輸送路又は津波避難路に面するものに限る。</w:t>
            </w:r>
          </w:p>
        </w:tc>
      </w:tr>
      <w:tr w:rsidR="00A1758A" w:rsidRPr="00A1758A">
        <w:tc>
          <w:tcPr>
            <w:tcW w:w="2137"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594001">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ブロック塀等建替え</w:t>
            </w:r>
            <w:r w:rsidR="00957F1B" w:rsidRPr="00A1758A">
              <w:rPr>
                <w:rFonts w:ascii="ＭＳ ゴシック" w:eastAsia="ＭＳ ゴシック" w:cs="ＭＳ ゴシック" w:hint="eastAsia"/>
                <w:color w:val="000000" w:themeColor="text1"/>
                <w:spacing w:val="5"/>
                <w:kern w:val="0"/>
                <w:szCs w:val="21"/>
                <w:lang w:val="ja-JP"/>
              </w:rPr>
              <w:t>事業</w:t>
            </w:r>
          </w:p>
        </w:tc>
        <w:tc>
          <w:tcPr>
            <w:tcW w:w="5462"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当該事業に要する経費（</w:t>
            </w:r>
            <w:r w:rsidR="00594001">
              <w:rPr>
                <w:rFonts w:ascii="ＭＳ ゴシック" w:eastAsia="ＭＳ ゴシック" w:cs="ＭＳ ゴシック" w:hint="eastAsia"/>
                <w:color w:val="000000" w:themeColor="text1"/>
                <w:spacing w:val="5"/>
                <w:kern w:val="0"/>
                <w:szCs w:val="21"/>
                <w:lang w:val="ja-JP"/>
              </w:rPr>
              <w:t>工事費及び設計費に限る。）とする。ただし、補助対象となる危険なブロッ</w:t>
            </w:r>
            <w:r w:rsidR="00594001">
              <w:rPr>
                <w:rFonts w:ascii="ＭＳ ゴシック" w:eastAsia="ＭＳ ゴシック" w:cs="ＭＳ ゴシック" w:hint="eastAsia"/>
                <w:color w:val="000000" w:themeColor="text1"/>
                <w:spacing w:val="5"/>
                <w:kern w:val="0"/>
                <w:szCs w:val="21"/>
                <w:lang w:val="ja-JP"/>
              </w:rPr>
              <w:lastRenderedPageBreak/>
              <w:t>ク塀等及び安全な塀</w:t>
            </w:r>
            <w:r w:rsidRPr="00A1758A">
              <w:rPr>
                <w:rFonts w:ascii="ＭＳ ゴシック" w:eastAsia="ＭＳ ゴシック" w:cs="ＭＳ ゴシック" w:hint="eastAsia"/>
                <w:color w:val="000000" w:themeColor="text1"/>
                <w:spacing w:val="5"/>
                <w:kern w:val="0"/>
                <w:szCs w:val="21"/>
                <w:lang w:val="ja-JP"/>
              </w:rPr>
              <w:t>は、建築基準法に規定する道路、地方公共団体が管理する道路、避難路、避難地、通学路、緊急輸送路又は津波避難路に面するもの、生垣にあっては津波避難路に面するものに限る。</w:t>
            </w:r>
          </w:p>
        </w:tc>
      </w:tr>
      <w:tr w:rsidR="00A1758A" w:rsidRPr="00A1758A">
        <w:tc>
          <w:tcPr>
            <w:tcW w:w="4037" w:type="dxa"/>
            <w:gridSpan w:val="2"/>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rPr>
            </w:pPr>
            <w:r w:rsidRPr="00A1758A">
              <w:rPr>
                <w:rFonts w:ascii="ＭＳ ゴシック" w:eastAsia="ＭＳ ゴシック" w:cs="ＭＳ ゴシック" w:hint="eastAsia"/>
                <w:color w:val="000000" w:themeColor="text1"/>
                <w:spacing w:val="5"/>
                <w:kern w:val="0"/>
                <w:szCs w:val="21"/>
                <w:lang w:val="ja-JP"/>
              </w:rPr>
              <w:lastRenderedPageBreak/>
              <w:t>既存建築物補強計画策定事業</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非住宅型建築物又はマンションである対象建築物の所有者が行う当該事業に要する経費</w:t>
            </w:r>
          </w:p>
        </w:tc>
      </w:tr>
      <w:tr w:rsidR="00A1758A" w:rsidRPr="00A1758A">
        <w:tc>
          <w:tcPr>
            <w:tcW w:w="4037" w:type="dxa"/>
            <w:gridSpan w:val="2"/>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rPr>
            </w:pPr>
            <w:r w:rsidRPr="00A1758A">
              <w:rPr>
                <w:rFonts w:ascii="ＭＳ ゴシック" w:eastAsia="ＭＳ ゴシック" w:cs="ＭＳ ゴシック" w:hint="eastAsia"/>
                <w:color w:val="000000" w:themeColor="text1"/>
                <w:spacing w:val="5"/>
                <w:kern w:val="0"/>
                <w:szCs w:val="21"/>
                <w:lang w:val="ja-JP"/>
              </w:rPr>
              <w:t>木造住宅除却助成事業</w:t>
            </w:r>
          </w:p>
        </w:tc>
        <w:tc>
          <w:tcPr>
            <w:tcW w:w="5462"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対象建築物の所有者が行う当該事業に要する経費</w:t>
            </w:r>
          </w:p>
        </w:tc>
      </w:tr>
      <w:tr w:rsidR="00A1758A" w:rsidRPr="00A1758A" w:rsidTr="008047BE">
        <w:tc>
          <w:tcPr>
            <w:tcW w:w="40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263AD" w:rsidRPr="00A1758A" w:rsidRDefault="007263AD" w:rsidP="007263AD">
            <w:pPr>
              <w:kinsoku w:val="0"/>
              <w:overflowPunct w:val="0"/>
              <w:autoSpaceDE w:val="0"/>
              <w:autoSpaceDN w:val="0"/>
              <w:snapToGrid w:val="0"/>
              <w:spacing w:line="240" w:lineRule="exact"/>
              <w:rPr>
                <w:rFonts w:ascii="ＭＳ ゴシック" w:eastAsia="ＭＳ ゴシック" w:hAnsi="ＭＳ ゴシック"/>
                <w:snapToGrid w:val="0"/>
                <w:color w:val="000000" w:themeColor="text1"/>
                <w:szCs w:val="21"/>
              </w:rPr>
            </w:pPr>
            <w:r w:rsidRPr="00A1758A">
              <w:rPr>
                <w:rFonts w:ascii="ＭＳ ゴシック" w:eastAsia="ＭＳ ゴシック" w:hAnsi="ＭＳ ゴシック" w:hint="eastAsia"/>
                <w:color w:val="000000" w:themeColor="text1"/>
              </w:rPr>
              <w:t>木造住宅耐震</w:t>
            </w:r>
            <w:r w:rsidR="00E94D37">
              <w:rPr>
                <w:rFonts w:ascii="ＭＳ ゴシック" w:eastAsia="ＭＳ ゴシック" w:hAnsi="ＭＳ ゴシック" w:hint="eastAsia"/>
                <w:color w:val="000000" w:themeColor="text1"/>
              </w:rPr>
              <w:t>改修</w:t>
            </w:r>
            <w:r w:rsidRPr="00A1758A">
              <w:rPr>
                <w:rFonts w:ascii="ＭＳ ゴシック" w:eastAsia="ＭＳ ゴシック" w:hAnsi="ＭＳ ゴシック" w:hint="eastAsia"/>
                <w:color w:val="000000" w:themeColor="text1"/>
              </w:rPr>
              <w:t>助成事業（補強計画一体型）</w:t>
            </w:r>
          </w:p>
        </w:tc>
        <w:tc>
          <w:tcPr>
            <w:tcW w:w="5462" w:type="dxa"/>
            <w:tcBorders>
              <w:top w:val="single" w:sz="6" w:space="0" w:color="auto"/>
              <w:left w:val="single" w:sz="6" w:space="0" w:color="auto"/>
              <w:bottom w:val="single" w:sz="6" w:space="0" w:color="auto"/>
              <w:right w:val="single" w:sz="6" w:space="0" w:color="auto"/>
            </w:tcBorders>
            <w:shd w:val="clear" w:color="auto" w:fill="FFFFFF"/>
            <w:vAlign w:val="center"/>
          </w:tcPr>
          <w:p w:rsidR="007263AD" w:rsidRPr="00A1758A" w:rsidRDefault="007263AD" w:rsidP="007263AD">
            <w:pPr>
              <w:kinsoku w:val="0"/>
              <w:overflowPunct w:val="0"/>
              <w:autoSpaceDE w:val="0"/>
              <w:autoSpaceDN w:val="0"/>
              <w:snapToGrid w:val="0"/>
              <w:spacing w:line="240" w:lineRule="exact"/>
              <w:ind w:firstLineChars="100" w:firstLine="210"/>
              <w:rPr>
                <w:rFonts w:ascii="ＭＳ ゴシック" w:eastAsia="ＭＳ ゴシック" w:hAnsi="ＭＳ ゴシック"/>
                <w:snapToGrid w:val="0"/>
                <w:color w:val="000000" w:themeColor="text1"/>
                <w:szCs w:val="21"/>
              </w:rPr>
            </w:pPr>
            <w:r w:rsidRPr="00A1758A">
              <w:rPr>
                <w:rFonts w:ascii="ＭＳ ゴシック" w:eastAsia="ＭＳ ゴシック" w:hAnsi="ＭＳ ゴシック" w:hint="eastAsia"/>
                <w:snapToGrid w:val="0"/>
                <w:color w:val="000000" w:themeColor="text1"/>
                <w:szCs w:val="21"/>
              </w:rPr>
              <w:t>住宅型建築物である対象建築物の所有者又は居住者が行う当該事業に要する経費</w:t>
            </w:r>
          </w:p>
        </w:tc>
      </w:tr>
      <w:tr w:rsidR="00A1758A" w:rsidRPr="00A1758A" w:rsidTr="008047BE">
        <w:tc>
          <w:tcPr>
            <w:tcW w:w="40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263AD" w:rsidRPr="00A1758A" w:rsidRDefault="007263AD" w:rsidP="007263AD">
            <w:pPr>
              <w:kinsoku w:val="0"/>
              <w:overflowPunct w:val="0"/>
              <w:autoSpaceDE w:val="0"/>
              <w:autoSpaceDN w:val="0"/>
              <w:snapToGrid w:val="0"/>
              <w:spacing w:line="240" w:lineRule="exact"/>
              <w:ind w:rightChars="-49" w:right="-103"/>
              <w:rPr>
                <w:rFonts w:ascii="ＭＳ ゴシック" w:eastAsia="ＭＳ ゴシック" w:hAnsi="ＭＳ ゴシック"/>
                <w:snapToGrid w:val="0"/>
                <w:color w:val="000000" w:themeColor="text1"/>
                <w:szCs w:val="21"/>
              </w:rPr>
            </w:pPr>
            <w:r w:rsidRPr="00A1758A">
              <w:rPr>
                <w:rFonts w:ascii="ＭＳ ゴシック" w:eastAsia="ＭＳ ゴシック" w:hAnsi="ＭＳ ゴシック" w:hint="eastAsia"/>
                <w:snapToGrid w:val="0"/>
                <w:color w:val="000000" w:themeColor="text1"/>
                <w:szCs w:val="21"/>
              </w:rPr>
              <w:t>緊急輸送道路沿道建築物補強計画策定事業</w:t>
            </w:r>
          </w:p>
        </w:tc>
        <w:tc>
          <w:tcPr>
            <w:tcW w:w="5462" w:type="dxa"/>
            <w:tcBorders>
              <w:top w:val="single" w:sz="6" w:space="0" w:color="auto"/>
              <w:left w:val="single" w:sz="6" w:space="0" w:color="auto"/>
              <w:bottom w:val="single" w:sz="6" w:space="0" w:color="auto"/>
              <w:right w:val="single" w:sz="6" w:space="0" w:color="auto"/>
            </w:tcBorders>
            <w:shd w:val="clear" w:color="auto" w:fill="FFFFFF"/>
            <w:vAlign w:val="center"/>
          </w:tcPr>
          <w:p w:rsidR="007263AD" w:rsidRPr="00A1758A" w:rsidRDefault="007263AD" w:rsidP="007263AD">
            <w:pPr>
              <w:kinsoku w:val="0"/>
              <w:overflowPunct w:val="0"/>
              <w:autoSpaceDE w:val="0"/>
              <w:autoSpaceDN w:val="0"/>
              <w:snapToGrid w:val="0"/>
              <w:spacing w:line="240" w:lineRule="exact"/>
              <w:ind w:firstLineChars="100" w:firstLine="210"/>
              <w:rPr>
                <w:rFonts w:ascii="ＭＳ ゴシック" w:eastAsia="ＭＳ ゴシック" w:hAnsi="ＭＳ ゴシック"/>
                <w:snapToGrid w:val="0"/>
                <w:color w:val="000000" w:themeColor="text1"/>
                <w:szCs w:val="21"/>
              </w:rPr>
            </w:pPr>
            <w:r w:rsidRPr="00A1758A">
              <w:rPr>
                <w:rFonts w:ascii="ＭＳ ゴシック" w:eastAsia="ＭＳ ゴシック" w:hAnsi="ＭＳ ゴシック" w:hint="eastAsia"/>
                <w:snapToGrid w:val="0"/>
                <w:color w:val="000000" w:themeColor="text1"/>
                <w:szCs w:val="21"/>
              </w:rPr>
              <w:t>対象建築物の所有者が行う当該事業に要する経費</w:t>
            </w:r>
          </w:p>
        </w:tc>
      </w:tr>
    </w:tbl>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備考</w:t>
      </w:r>
    </w:p>
    <w:p w:rsidR="00C76EE6" w:rsidRPr="00A1758A" w:rsidRDefault="00957F1B">
      <w:pPr>
        <w:autoSpaceDE w:val="0"/>
        <w:autoSpaceDN w:val="0"/>
        <w:adjustRightInd w:val="0"/>
        <w:spacing w:line="296" w:lineRule="atLeast"/>
        <w:ind w:left="66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１　「住宅型建築物」とは、居住の用に供する床面積の合計が当該建築物全体の床面積の過半を占めるものをいう。（集合住宅を含む。）</w:t>
      </w:r>
    </w:p>
    <w:p w:rsidR="00C76EE6" w:rsidRPr="00A1758A" w:rsidRDefault="00957F1B">
      <w:pPr>
        <w:autoSpaceDE w:val="0"/>
        <w:autoSpaceDN w:val="0"/>
        <w:adjustRightInd w:val="0"/>
        <w:spacing w:line="296" w:lineRule="atLeast"/>
        <w:ind w:left="66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２　「非住宅型建築物」とは、住宅型建築物以外の建築物をいう。</w:t>
      </w:r>
    </w:p>
    <w:p w:rsidR="00C76EE6" w:rsidRPr="00A1758A" w:rsidRDefault="00957F1B">
      <w:pPr>
        <w:autoSpaceDE w:val="0"/>
        <w:autoSpaceDN w:val="0"/>
        <w:adjustRightInd w:val="0"/>
        <w:spacing w:line="296" w:lineRule="atLeast"/>
        <w:ind w:left="66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３　「所有者」とは、次の各号のいずれかの権利を有するものをいう。</w:t>
      </w:r>
    </w:p>
    <w:p w:rsidR="00C76EE6" w:rsidRPr="00A1758A" w:rsidRDefault="00957F1B">
      <w:pPr>
        <w:autoSpaceDE w:val="0"/>
        <w:autoSpaceDN w:val="0"/>
        <w:adjustRightInd w:val="0"/>
        <w:spacing w:line="296" w:lineRule="atLeast"/>
        <w:ind w:left="88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１</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建物の登記事項証明書に記載されている所有者</w:t>
      </w:r>
    </w:p>
    <w:p w:rsidR="00C76EE6" w:rsidRPr="00A1758A" w:rsidRDefault="00957F1B">
      <w:pPr>
        <w:autoSpaceDE w:val="0"/>
        <w:autoSpaceDN w:val="0"/>
        <w:adjustRightInd w:val="0"/>
        <w:spacing w:line="296" w:lineRule="atLeast"/>
        <w:ind w:left="88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２</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建築確認通知書に記載されている建築主</w:t>
      </w:r>
    </w:p>
    <w:p w:rsidR="00C76EE6" w:rsidRPr="00A1758A" w:rsidRDefault="00957F1B">
      <w:pPr>
        <w:autoSpaceDE w:val="0"/>
        <w:autoSpaceDN w:val="0"/>
        <w:adjustRightInd w:val="0"/>
        <w:spacing w:line="296" w:lineRule="atLeast"/>
        <w:ind w:left="88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３</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前２号に規定する所有者及び建築主以外の者である場合は、固定資産税の納税義務者</w:t>
      </w:r>
    </w:p>
    <w:p w:rsidR="00C76EE6" w:rsidRPr="00A1758A" w:rsidRDefault="00957F1B">
      <w:pPr>
        <w:autoSpaceDE w:val="0"/>
        <w:autoSpaceDN w:val="0"/>
        <w:adjustRightInd w:val="0"/>
        <w:spacing w:line="296" w:lineRule="atLeast"/>
        <w:ind w:left="88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４</w:t>
      </w:r>
      <w:r w:rsidRPr="00A1758A">
        <w:rPr>
          <w:rFonts w:ascii="ＭＳ ゴシック" w:eastAsia="ＭＳ ゴシック" w:cs="ＭＳ ゴシック"/>
          <w:color w:val="000000" w:themeColor="text1"/>
          <w:spacing w:val="5"/>
          <w:kern w:val="0"/>
          <w:szCs w:val="21"/>
          <w:lang w:val="ja-JP"/>
        </w:rPr>
        <w:t>)</w:t>
      </w:r>
      <w:r w:rsidRPr="00A1758A">
        <w:rPr>
          <w:rFonts w:ascii="ＭＳ ゴシック" w:eastAsia="ＭＳ ゴシック" w:cs="ＭＳ ゴシック" w:hint="eastAsia"/>
          <w:color w:val="000000" w:themeColor="text1"/>
          <w:spacing w:val="5"/>
          <w:kern w:val="0"/>
          <w:szCs w:val="21"/>
          <w:lang w:val="ja-JP"/>
        </w:rPr>
        <w:t xml:space="preserve">　相続登記未了の場合は所有者の法定相続人</w:t>
      </w:r>
    </w:p>
    <w:p w:rsidR="00C76EE6" w:rsidRPr="00A1758A" w:rsidRDefault="00957F1B">
      <w:pPr>
        <w:autoSpaceDE w:val="0"/>
        <w:autoSpaceDN w:val="0"/>
        <w:adjustRightInd w:val="0"/>
        <w:spacing w:line="296" w:lineRule="atLeast"/>
        <w:ind w:left="66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４　「居住者」とは、既存住宅に居住し、工事の施工について所有者の承諾が得られた３親等以内の親族及びその配偶者をいう。</w:t>
      </w:r>
    </w:p>
    <w:p w:rsidR="00C76EE6" w:rsidRPr="00A1758A" w:rsidRDefault="00957F1B">
      <w:pPr>
        <w:autoSpaceDE w:val="0"/>
        <w:autoSpaceDN w:val="0"/>
        <w:adjustRightInd w:val="0"/>
        <w:spacing w:line="296" w:lineRule="atLeast"/>
        <w:ind w:left="66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５　「避難路」とは、沼津市地域防災計画に定める避難地避難経路図に示された道路をいう（別表第２において同じ。）。</w:t>
      </w:r>
    </w:p>
    <w:p w:rsidR="00C76EE6" w:rsidRPr="00A1758A" w:rsidRDefault="00957F1B">
      <w:pPr>
        <w:autoSpaceDE w:val="0"/>
        <w:autoSpaceDN w:val="0"/>
        <w:adjustRightInd w:val="0"/>
        <w:spacing w:line="296" w:lineRule="atLeast"/>
        <w:ind w:left="66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６　「避難地」とは、沼津市地域防災計画に定める避難地、広域避難地をいう（別表第２において同じ。）。</w:t>
      </w:r>
    </w:p>
    <w:p w:rsidR="00C76EE6" w:rsidRPr="00A1758A" w:rsidRDefault="00957F1B">
      <w:pPr>
        <w:autoSpaceDE w:val="0"/>
        <w:autoSpaceDN w:val="0"/>
        <w:adjustRightInd w:val="0"/>
        <w:spacing w:line="296" w:lineRule="atLeast"/>
        <w:ind w:left="66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７　「通学路」とは、市内の小中学校が児童、生徒が通学する道として指定し、沼津市教育委員会が確認したものをいう（別表第２において同じ。）。</w:t>
      </w:r>
    </w:p>
    <w:p w:rsidR="00C76EE6" w:rsidRPr="00A1758A" w:rsidRDefault="00957F1B">
      <w:pPr>
        <w:autoSpaceDE w:val="0"/>
        <w:autoSpaceDN w:val="0"/>
        <w:adjustRightInd w:val="0"/>
        <w:spacing w:line="296" w:lineRule="atLeast"/>
        <w:ind w:left="66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８　「緊急輸送路」とは、沼津市地域防災計画に定める道路をいう（別表第２において同じ。）。</w:t>
      </w:r>
    </w:p>
    <w:p w:rsidR="00C76EE6" w:rsidRPr="00A1758A" w:rsidRDefault="00957F1B">
      <w:pPr>
        <w:autoSpaceDE w:val="0"/>
        <w:autoSpaceDN w:val="0"/>
        <w:adjustRightInd w:val="0"/>
        <w:spacing w:line="296" w:lineRule="atLeast"/>
        <w:ind w:left="660" w:hanging="220"/>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９　「津波避難路」とは、沼津市津波ハザードマップに示された路線をいう（別表第２において同じ。）。</w:t>
      </w:r>
    </w:p>
    <w:p w:rsidR="00C76EE6" w:rsidRPr="00A1758A" w:rsidRDefault="00957F1B">
      <w:pPr>
        <w:autoSpaceDE w:val="0"/>
        <w:autoSpaceDN w:val="0"/>
        <w:adjustRightInd w:val="0"/>
        <w:spacing w:line="296" w:lineRule="atLeas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別表第２（第３条関係）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2137"/>
        <w:gridCol w:w="1900"/>
        <w:gridCol w:w="1662"/>
        <w:gridCol w:w="1425"/>
        <w:gridCol w:w="2375"/>
      </w:tblGrid>
      <w:tr w:rsidR="00A1758A" w:rsidRPr="00A1758A">
        <w:tc>
          <w:tcPr>
            <w:tcW w:w="4037" w:type="dxa"/>
            <w:gridSpan w:val="2"/>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center"/>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事業の区分</w:t>
            </w:r>
          </w:p>
        </w:tc>
        <w:tc>
          <w:tcPr>
            <w:tcW w:w="5462" w:type="dxa"/>
            <w:gridSpan w:val="3"/>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center"/>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補助金の額</w:t>
            </w:r>
          </w:p>
        </w:tc>
      </w:tr>
      <w:tr w:rsidR="00A1758A" w:rsidRPr="00A1758A">
        <w:tc>
          <w:tcPr>
            <w:tcW w:w="4037" w:type="dxa"/>
            <w:gridSpan w:val="2"/>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rPr>
            </w:pPr>
            <w:r w:rsidRPr="00A1758A">
              <w:rPr>
                <w:rFonts w:ascii="ＭＳ ゴシック" w:eastAsia="ＭＳ ゴシック" w:cs="ＭＳ ゴシック" w:hint="eastAsia"/>
                <w:color w:val="000000" w:themeColor="text1"/>
                <w:spacing w:val="5"/>
                <w:kern w:val="0"/>
                <w:szCs w:val="21"/>
                <w:lang w:val="ja-JP"/>
              </w:rPr>
              <w:t>既存建築物耐震補強助成事業</w:t>
            </w:r>
          </w:p>
        </w:tc>
        <w:tc>
          <w:tcPr>
            <w:tcW w:w="5462" w:type="dxa"/>
            <w:gridSpan w:val="3"/>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１棟ごとに、当該事業に要する経費の</w:t>
            </w:r>
            <w:r w:rsidRPr="00A1758A">
              <w:rPr>
                <w:rFonts w:ascii="ＭＳ ゴシック" w:eastAsia="ＭＳ ゴシック" w:cs="ＭＳ ゴシック"/>
                <w:color w:val="000000" w:themeColor="text1"/>
                <w:spacing w:val="5"/>
                <w:kern w:val="0"/>
                <w:szCs w:val="21"/>
                <w:lang w:val="ja-JP"/>
              </w:rPr>
              <w:t>23</w:t>
            </w:r>
            <w:r w:rsidRPr="00A1758A">
              <w:rPr>
                <w:rFonts w:ascii="ＭＳ ゴシック" w:eastAsia="ＭＳ ゴシック" w:cs="ＭＳ ゴシック" w:hint="eastAsia"/>
                <w:color w:val="000000" w:themeColor="text1"/>
                <w:spacing w:val="5"/>
                <w:kern w:val="0"/>
                <w:szCs w:val="21"/>
                <w:lang w:val="ja-JP"/>
              </w:rPr>
              <w:t>％と延べ床面積に１平方メートル当たり</w:t>
            </w:r>
            <w:r w:rsidR="007263AD" w:rsidRPr="00A1758A">
              <w:rPr>
                <w:rFonts w:ascii="ＭＳ ゴシック" w:eastAsia="ＭＳ ゴシック" w:cs="ＭＳ ゴシック"/>
                <w:color w:val="000000" w:themeColor="text1"/>
                <w:spacing w:val="5"/>
                <w:kern w:val="0"/>
                <w:szCs w:val="21"/>
                <w:lang w:val="ja-JP"/>
              </w:rPr>
              <w:t>51,200円（マンションの場合は50,200円、免震工法等特殊な工法による場合は83,800円</w:t>
            </w:r>
            <w:r w:rsidRPr="00A1758A">
              <w:rPr>
                <w:rFonts w:ascii="ＭＳ ゴシック" w:eastAsia="ＭＳ ゴシック" w:cs="ＭＳ ゴシック" w:hint="eastAsia"/>
                <w:color w:val="000000" w:themeColor="text1"/>
                <w:spacing w:val="5"/>
                <w:kern w:val="0"/>
                <w:szCs w:val="21"/>
                <w:lang w:val="ja-JP"/>
              </w:rPr>
              <w:t>）を乗じて得た額の</w:t>
            </w:r>
            <w:r w:rsidRPr="00A1758A">
              <w:rPr>
                <w:rFonts w:ascii="ＭＳ ゴシック" w:eastAsia="ＭＳ ゴシック" w:cs="ＭＳ ゴシック"/>
                <w:color w:val="000000" w:themeColor="text1"/>
                <w:spacing w:val="5"/>
                <w:kern w:val="0"/>
                <w:szCs w:val="21"/>
                <w:lang w:val="ja-JP"/>
              </w:rPr>
              <w:t>23</w:t>
            </w:r>
            <w:r w:rsidRPr="00A1758A">
              <w:rPr>
                <w:rFonts w:ascii="ＭＳ ゴシック" w:eastAsia="ＭＳ ゴシック" w:cs="ＭＳ ゴシック" w:hint="eastAsia"/>
                <w:color w:val="000000" w:themeColor="text1"/>
                <w:spacing w:val="5"/>
                <w:kern w:val="0"/>
                <w:szCs w:val="21"/>
                <w:lang w:val="ja-JP"/>
              </w:rPr>
              <w:t>％に相当する額とを比較して、いずれか少ない額</w:t>
            </w:r>
          </w:p>
        </w:tc>
      </w:tr>
      <w:tr w:rsidR="00A1758A" w:rsidRPr="00A1758A">
        <w:tc>
          <w:tcPr>
            <w:tcW w:w="4037" w:type="dxa"/>
            <w:gridSpan w:val="2"/>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rPr>
            </w:pPr>
            <w:r w:rsidRPr="00A1758A">
              <w:rPr>
                <w:rFonts w:ascii="ＭＳ ゴシック" w:eastAsia="ＭＳ ゴシック" w:cs="ＭＳ ゴシック" w:hint="eastAsia"/>
                <w:color w:val="000000" w:themeColor="text1"/>
                <w:spacing w:val="5"/>
                <w:kern w:val="0"/>
                <w:szCs w:val="21"/>
                <w:lang w:val="ja-JP"/>
              </w:rPr>
              <w:t>既存建築物耐震診断事業</w:t>
            </w:r>
          </w:p>
        </w:tc>
        <w:tc>
          <w:tcPr>
            <w:tcW w:w="5462" w:type="dxa"/>
            <w:gridSpan w:val="3"/>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１棟ごとに、当該事業に要する経費と別表第３に定める基準額とを比較して、いずれか少ない額の３分の２以内の額</w:t>
            </w:r>
          </w:p>
        </w:tc>
      </w:tr>
      <w:tr w:rsidR="00A1758A" w:rsidRPr="00A1758A">
        <w:tc>
          <w:tcPr>
            <w:tcW w:w="4037" w:type="dxa"/>
            <w:gridSpan w:val="2"/>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rPr>
            </w:pPr>
            <w:r w:rsidRPr="00A1758A">
              <w:rPr>
                <w:rFonts w:ascii="ＭＳ ゴシック" w:eastAsia="ＭＳ ゴシック" w:cs="ＭＳ ゴシック" w:hint="eastAsia"/>
                <w:color w:val="000000" w:themeColor="text1"/>
                <w:spacing w:val="5"/>
                <w:kern w:val="0"/>
                <w:szCs w:val="21"/>
                <w:lang w:val="ja-JP"/>
              </w:rPr>
              <w:t>既存住宅耐震診断事業</w:t>
            </w:r>
          </w:p>
        </w:tc>
        <w:tc>
          <w:tcPr>
            <w:tcW w:w="5462" w:type="dxa"/>
            <w:gridSpan w:val="3"/>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１棟ごとに、当該事業に要する経費と別表第３に定める基準額とを比較して、いずれか少ない額の３分の２以内の額（高齢者等が居住する住宅の場合、いずれか少ない額とする。）</w:t>
            </w:r>
          </w:p>
        </w:tc>
      </w:tr>
      <w:tr w:rsidR="00A1758A" w:rsidRPr="00A1758A">
        <w:tc>
          <w:tcPr>
            <w:tcW w:w="4037" w:type="dxa"/>
            <w:gridSpan w:val="2"/>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rPr>
            </w:pPr>
            <w:r w:rsidRPr="00A1758A">
              <w:rPr>
                <w:rFonts w:ascii="ＭＳ ゴシック" w:eastAsia="ＭＳ ゴシック" w:cs="ＭＳ ゴシック" w:hint="eastAsia"/>
                <w:color w:val="000000" w:themeColor="text1"/>
                <w:spacing w:val="5"/>
                <w:kern w:val="0"/>
                <w:szCs w:val="21"/>
                <w:lang w:val="ja-JP"/>
              </w:rPr>
              <w:t>緊急輸送道路沿道建築物耐震補強助成事業</w:t>
            </w:r>
          </w:p>
        </w:tc>
        <w:tc>
          <w:tcPr>
            <w:tcW w:w="5462" w:type="dxa"/>
            <w:gridSpan w:val="3"/>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１棟ごとに、当該事業に要する経費と延べ床面積に１平方メートル当り</w:t>
            </w:r>
            <w:r w:rsidR="007263AD" w:rsidRPr="00A1758A">
              <w:rPr>
                <w:rFonts w:ascii="ＭＳ ゴシック" w:eastAsia="ＭＳ ゴシック" w:cs="ＭＳ ゴシック"/>
                <w:color w:val="000000" w:themeColor="text1"/>
                <w:spacing w:val="5"/>
                <w:kern w:val="0"/>
                <w:szCs w:val="21"/>
                <w:lang w:val="ja-JP"/>
              </w:rPr>
              <w:t>51,200円（マンションの場合は50,200円、免震工法等特殊な工法による場合は83,800円</w:t>
            </w:r>
            <w:r w:rsidRPr="00A1758A">
              <w:rPr>
                <w:rFonts w:ascii="ＭＳ ゴシック" w:eastAsia="ＭＳ ゴシック" w:cs="ＭＳ ゴシック" w:hint="eastAsia"/>
                <w:color w:val="000000" w:themeColor="text1"/>
                <w:spacing w:val="5"/>
                <w:kern w:val="0"/>
                <w:szCs w:val="21"/>
                <w:lang w:val="ja-JP"/>
              </w:rPr>
              <w:t>）を乗じて得た額とを比較して、いずれか少ない額の３分の２以内の額</w:t>
            </w:r>
          </w:p>
        </w:tc>
      </w:tr>
      <w:tr w:rsidR="00A1758A" w:rsidRPr="00A1758A">
        <w:tc>
          <w:tcPr>
            <w:tcW w:w="2137" w:type="dxa"/>
            <w:vMerge w:val="restart"/>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lastRenderedPageBreak/>
              <w:t>ブロック塀等耐震改修促進事業</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ブロック塀等耐震診断事業</w:t>
            </w:r>
          </w:p>
        </w:tc>
        <w:tc>
          <w:tcPr>
            <w:tcW w:w="546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当該事業に要する経費と診断するブロック塀等の延長に１メートル当たり</w:t>
            </w:r>
            <w:r w:rsidRPr="00A1758A">
              <w:rPr>
                <w:rFonts w:ascii="ＭＳ ゴシック" w:eastAsia="ＭＳ ゴシック" w:cs="ＭＳ ゴシック"/>
                <w:color w:val="000000" w:themeColor="text1"/>
                <w:spacing w:val="5"/>
                <w:kern w:val="0"/>
                <w:szCs w:val="21"/>
                <w:lang w:val="ja-JP"/>
              </w:rPr>
              <w:t>9,600</w:t>
            </w:r>
            <w:r w:rsidRPr="00A1758A">
              <w:rPr>
                <w:rFonts w:ascii="ＭＳ ゴシック" w:eastAsia="ＭＳ ゴシック" w:cs="ＭＳ ゴシック" w:hint="eastAsia"/>
                <w:color w:val="000000" w:themeColor="text1"/>
                <w:spacing w:val="5"/>
                <w:kern w:val="0"/>
                <w:szCs w:val="21"/>
                <w:lang w:val="ja-JP"/>
              </w:rPr>
              <w:t>円を乗じて得た額とを比較して、いずれか少ない額の３分の２以内の額とする。</w:t>
            </w:r>
          </w:p>
        </w:tc>
      </w:tr>
      <w:tr w:rsidR="00A1758A" w:rsidRPr="00A1758A">
        <w:tc>
          <w:tcPr>
            <w:tcW w:w="2137"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1900" w:type="dxa"/>
            <w:vMerge w:val="restart"/>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594001">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ブロック塀等除却</w:t>
            </w:r>
            <w:r w:rsidR="00957F1B" w:rsidRPr="00A1758A">
              <w:rPr>
                <w:rFonts w:ascii="ＭＳ ゴシック" w:eastAsia="ＭＳ ゴシック" w:cs="ＭＳ ゴシック" w:hint="eastAsia"/>
                <w:color w:val="000000" w:themeColor="text1"/>
                <w:spacing w:val="5"/>
                <w:kern w:val="0"/>
                <w:szCs w:val="21"/>
                <w:lang w:val="ja-JP"/>
              </w:rPr>
              <w:t>事業</w:t>
            </w:r>
          </w:p>
        </w:tc>
        <w:tc>
          <w:tcPr>
            <w:tcW w:w="1662"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避難路、避難地、通学路、緊急輸送路</w:t>
            </w:r>
          </w:p>
        </w:tc>
        <w:tc>
          <w:tcPr>
            <w:tcW w:w="38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594001">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当該事業に要する経費と除却</w:t>
            </w:r>
            <w:r w:rsidR="00957F1B" w:rsidRPr="00A1758A">
              <w:rPr>
                <w:rFonts w:ascii="ＭＳ ゴシック" w:eastAsia="ＭＳ ゴシック" w:cs="ＭＳ ゴシック" w:hint="eastAsia"/>
                <w:color w:val="000000" w:themeColor="text1"/>
                <w:spacing w:val="5"/>
                <w:kern w:val="0"/>
                <w:szCs w:val="21"/>
                <w:lang w:val="ja-JP"/>
              </w:rPr>
              <w:t>する危険なブロック塀等の延長に１メートル当たり</w:t>
            </w:r>
            <w:r w:rsidR="00957F1B" w:rsidRPr="00A1758A">
              <w:rPr>
                <w:rFonts w:ascii="ＭＳ ゴシック" w:eastAsia="ＭＳ ゴシック" w:cs="ＭＳ ゴシック"/>
                <w:color w:val="000000" w:themeColor="text1"/>
                <w:spacing w:val="5"/>
                <w:kern w:val="0"/>
                <w:szCs w:val="21"/>
                <w:lang w:val="ja-JP"/>
              </w:rPr>
              <w:t>20,000</w:t>
            </w:r>
            <w:r w:rsidR="00957F1B" w:rsidRPr="00A1758A">
              <w:rPr>
                <w:rFonts w:ascii="ＭＳ ゴシック" w:eastAsia="ＭＳ ゴシック" w:cs="ＭＳ ゴシック" w:hint="eastAsia"/>
                <w:color w:val="000000" w:themeColor="text1"/>
                <w:spacing w:val="5"/>
                <w:kern w:val="0"/>
                <w:szCs w:val="21"/>
                <w:lang w:val="ja-JP"/>
              </w:rPr>
              <w:t>円を乗じて得た額とを比較して、いずれか少ない額の３分の２以内の額とし、かつ、１敷地につき</w:t>
            </w:r>
            <w:r w:rsidR="00957F1B" w:rsidRPr="00A1758A">
              <w:rPr>
                <w:rFonts w:ascii="ＭＳ ゴシック" w:eastAsia="ＭＳ ゴシック" w:cs="ＭＳ ゴシック"/>
                <w:color w:val="000000" w:themeColor="text1"/>
                <w:spacing w:val="5"/>
                <w:kern w:val="0"/>
                <w:szCs w:val="21"/>
                <w:lang w:val="ja-JP"/>
              </w:rPr>
              <w:t>26</w:t>
            </w:r>
            <w:r w:rsidR="00957F1B" w:rsidRPr="00A1758A">
              <w:rPr>
                <w:rFonts w:ascii="ＭＳ ゴシック" w:eastAsia="ＭＳ ゴシック" w:cs="ＭＳ ゴシック" w:hint="eastAsia"/>
                <w:color w:val="000000" w:themeColor="text1"/>
                <w:spacing w:val="5"/>
                <w:kern w:val="0"/>
                <w:szCs w:val="21"/>
                <w:lang w:val="ja-JP"/>
              </w:rPr>
              <w:t>万６千円を限度とする。</w:t>
            </w:r>
          </w:p>
        </w:tc>
      </w:tr>
      <w:tr w:rsidR="00A1758A" w:rsidRPr="00A1758A">
        <w:tc>
          <w:tcPr>
            <w:tcW w:w="2137"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1900"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1662"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津波避難路</w:t>
            </w:r>
          </w:p>
        </w:tc>
        <w:tc>
          <w:tcPr>
            <w:tcW w:w="38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594001">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当該事業に要する経費と除却</w:t>
            </w:r>
            <w:r w:rsidR="00957F1B" w:rsidRPr="00A1758A">
              <w:rPr>
                <w:rFonts w:ascii="ＭＳ ゴシック" w:eastAsia="ＭＳ ゴシック" w:cs="ＭＳ ゴシック" w:hint="eastAsia"/>
                <w:color w:val="000000" w:themeColor="text1"/>
                <w:spacing w:val="5"/>
                <w:kern w:val="0"/>
                <w:szCs w:val="21"/>
                <w:lang w:val="ja-JP"/>
              </w:rPr>
              <w:t>する危険なブロック塀等の延長に１メートル当たり</w:t>
            </w:r>
            <w:r w:rsidR="00957F1B" w:rsidRPr="00A1758A">
              <w:rPr>
                <w:rFonts w:ascii="ＭＳ ゴシック" w:eastAsia="ＭＳ ゴシック" w:cs="ＭＳ ゴシック"/>
                <w:color w:val="000000" w:themeColor="text1"/>
                <w:spacing w:val="5"/>
                <w:kern w:val="0"/>
                <w:szCs w:val="21"/>
                <w:lang w:val="ja-JP"/>
              </w:rPr>
              <w:t>32,000</w:t>
            </w:r>
            <w:r w:rsidR="00957F1B" w:rsidRPr="00A1758A">
              <w:rPr>
                <w:rFonts w:ascii="ＭＳ ゴシック" w:eastAsia="ＭＳ ゴシック" w:cs="ＭＳ ゴシック" w:hint="eastAsia"/>
                <w:color w:val="000000" w:themeColor="text1"/>
                <w:spacing w:val="5"/>
                <w:kern w:val="0"/>
                <w:szCs w:val="21"/>
                <w:lang w:val="ja-JP"/>
              </w:rPr>
              <w:t>円を乗じて得た額とを比較して、いずれか少ない額とする。</w:t>
            </w:r>
          </w:p>
        </w:tc>
      </w:tr>
      <w:tr w:rsidR="00A1758A" w:rsidRPr="00A1758A">
        <w:tc>
          <w:tcPr>
            <w:tcW w:w="2137"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1900"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1662"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上記以外の道路</w:t>
            </w:r>
          </w:p>
        </w:tc>
        <w:tc>
          <w:tcPr>
            <w:tcW w:w="38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594001">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当該事業に要する経費と除却</w:t>
            </w:r>
            <w:r w:rsidR="00957F1B" w:rsidRPr="00A1758A">
              <w:rPr>
                <w:rFonts w:ascii="ＭＳ ゴシック" w:eastAsia="ＭＳ ゴシック" w:cs="ＭＳ ゴシック" w:hint="eastAsia"/>
                <w:color w:val="000000" w:themeColor="text1"/>
                <w:spacing w:val="5"/>
                <w:kern w:val="0"/>
                <w:szCs w:val="21"/>
                <w:lang w:val="ja-JP"/>
              </w:rPr>
              <w:t>する危険なブロック塀等の延長に１メートル当たり</w:t>
            </w:r>
            <w:r w:rsidR="00957F1B" w:rsidRPr="00A1758A">
              <w:rPr>
                <w:rFonts w:ascii="ＭＳ ゴシック" w:eastAsia="ＭＳ ゴシック" w:cs="ＭＳ ゴシック"/>
                <w:color w:val="000000" w:themeColor="text1"/>
                <w:spacing w:val="5"/>
                <w:kern w:val="0"/>
                <w:szCs w:val="21"/>
                <w:lang w:val="ja-JP"/>
              </w:rPr>
              <w:t>8,900</w:t>
            </w:r>
            <w:r w:rsidR="00957F1B" w:rsidRPr="00A1758A">
              <w:rPr>
                <w:rFonts w:ascii="ＭＳ ゴシック" w:eastAsia="ＭＳ ゴシック" w:cs="ＭＳ ゴシック" w:hint="eastAsia"/>
                <w:color w:val="000000" w:themeColor="text1"/>
                <w:spacing w:val="5"/>
                <w:kern w:val="0"/>
                <w:szCs w:val="21"/>
                <w:lang w:val="ja-JP"/>
              </w:rPr>
              <w:t>円を乗じて得た額とを比較して、いずれか少ない額の２分の１以内の額とし、かつ、１敷地につき</w:t>
            </w:r>
            <w:r w:rsidR="00957F1B" w:rsidRPr="00A1758A">
              <w:rPr>
                <w:rFonts w:ascii="ＭＳ ゴシック" w:eastAsia="ＭＳ ゴシック" w:cs="ＭＳ ゴシック"/>
                <w:color w:val="000000" w:themeColor="text1"/>
                <w:spacing w:val="5"/>
                <w:kern w:val="0"/>
                <w:szCs w:val="21"/>
                <w:lang w:val="ja-JP"/>
              </w:rPr>
              <w:t>10</w:t>
            </w:r>
            <w:r w:rsidR="00957F1B" w:rsidRPr="00A1758A">
              <w:rPr>
                <w:rFonts w:ascii="ＭＳ ゴシック" w:eastAsia="ＭＳ ゴシック" w:cs="ＭＳ ゴシック" w:hint="eastAsia"/>
                <w:color w:val="000000" w:themeColor="text1"/>
                <w:spacing w:val="5"/>
                <w:kern w:val="0"/>
                <w:szCs w:val="21"/>
                <w:lang w:val="ja-JP"/>
              </w:rPr>
              <w:t>万円を限度とする。</w:t>
            </w:r>
          </w:p>
        </w:tc>
      </w:tr>
      <w:tr w:rsidR="00A1758A" w:rsidRPr="00A1758A">
        <w:tc>
          <w:tcPr>
            <w:tcW w:w="2137"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1900" w:type="dxa"/>
            <w:vMerge w:val="restart"/>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594001">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ブロック塀等建替え</w:t>
            </w:r>
            <w:r w:rsidR="00957F1B" w:rsidRPr="00A1758A">
              <w:rPr>
                <w:rFonts w:ascii="ＭＳ ゴシック" w:eastAsia="ＭＳ ゴシック" w:cs="ＭＳ ゴシック" w:hint="eastAsia"/>
                <w:color w:val="000000" w:themeColor="text1"/>
                <w:spacing w:val="5"/>
                <w:kern w:val="0"/>
                <w:szCs w:val="21"/>
                <w:lang w:val="ja-JP"/>
              </w:rPr>
              <w:t>事業</w:t>
            </w:r>
          </w:p>
        </w:tc>
        <w:tc>
          <w:tcPr>
            <w:tcW w:w="1662" w:type="dxa"/>
            <w:vMerge w:val="restart"/>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594001" w:rsidP="00594001">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安全な塀に建替えを行う</w:t>
            </w:r>
            <w:r w:rsidR="00957F1B" w:rsidRPr="00A1758A">
              <w:rPr>
                <w:rFonts w:ascii="ＭＳ ゴシック" w:eastAsia="ＭＳ ゴシック" w:cs="ＭＳ ゴシック" w:hint="eastAsia"/>
                <w:color w:val="000000" w:themeColor="text1"/>
                <w:spacing w:val="5"/>
                <w:kern w:val="0"/>
                <w:szCs w:val="21"/>
                <w:lang w:val="ja-JP"/>
              </w:rPr>
              <w:t>場合</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避難路、避難地、通学路、緊急輸送路</w:t>
            </w:r>
          </w:p>
        </w:tc>
        <w:tc>
          <w:tcPr>
            <w:tcW w:w="2375"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594001">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当該事業に要する経費と建替えを行う</w:t>
            </w:r>
            <w:r w:rsidR="00957F1B" w:rsidRPr="00A1758A">
              <w:rPr>
                <w:rFonts w:ascii="ＭＳ ゴシック" w:eastAsia="ＭＳ ゴシック" w:cs="ＭＳ ゴシック" w:hint="eastAsia"/>
                <w:color w:val="000000" w:themeColor="text1"/>
                <w:spacing w:val="5"/>
                <w:kern w:val="0"/>
                <w:szCs w:val="21"/>
                <w:lang w:val="ja-JP"/>
              </w:rPr>
              <w:t>安全な塀の延長に１メートル当たり</w:t>
            </w:r>
            <w:r>
              <w:rPr>
                <w:rFonts w:ascii="ＭＳ ゴシック" w:eastAsia="ＭＳ ゴシック" w:cs="ＭＳ ゴシック"/>
                <w:color w:val="000000" w:themeColor="text1"/>
                <w:spacing w:val="5"/>
                <w:kern w:val="0"/>
                <w:szCs w:val="21"/>
                <w:lang w:val="ja-JP"/>
              </w:rPr>
              <w:t>58</w:t>
            </w:r>
            <w:r w:rsidR="00957F1B" w:rsidRPr="00A1758A">
              <w:rPr>
                <w:rFonts w:ascii="ＭＳ ゴシック" w:eastAsia="ＭＳ ゴシック" w:cs="ＭＳ ゴシック"/>
                <w:color w:val="000000" w:themeColor="text1"/>
                <w:spacing w:val="5"/>
                <w:kern w:val="0"/>
                <w:szCs w:val="21"/>
                <w:lang w:val="ja-JP"/>
              </w:rPr>
              <w:t>,400</w:t>
            </w:r>
            <w:r w:rsidR="00957F1B" w:rsidRPr="00A1758A">
              <w:rPr>
                <w:rFonts w:ascii="ＭＳ ゴシック" w:eastAsia="ＭＳ ゴシック" w:cs="ＭＳ ゴシック" w:hint="eastAsia"/>
                <w:color w:val="000000" w:themeColor="text1"/>
                <w:spacing w:val="5"/>
                <w:kern w:val="0"/>
                <w:szCs w:val="21"/>
                <w:lang w:val="ja-JP"/>
              </w:rPr>
              <w:t>円を乗じて得た額とを比較して、いずれか少ない額の３分の２以内の額とし、かつ、１敷地につき</w:t>
            </w:r>
            <w:r>
              <w:rPr>
                <w:rFonts w:ascii="ＭＳ ゴシック" w:eastAsia="ＭＳ ゴシック" w:cs="ＭＳ ゴシック" w:hint="eastAsia"/>
                <w:color w:val="000000" w:themeColor="text1"/>
                <w:spacing w:val="5"/>
                <w:kern w:val="0"/>
                <w:szCs w:val="21"/>
                <w:lang w:val="ja-JP"/>
              </w:rPr>
              <w:t>59万９</w:t>
            </w:r>
            <w:r w:rsidR="00957F1B" w:rsidRPr="00A1758A">
              <w:rPr>
                <w:rFonts w:ascii="ＭＳ ゴシック" w:eastAsia="ＭＳ ゴシック" w:cs="ＭＳ ゴシック" w:hint="eastAsia"/>
                <w:color w:val="000000" w:themeColor="text1"/>
                <w:spacing w:val="5"/>
                <w:kern w:val="0"/>
                <w:szCs w:val="21"/>
                <w:lang w:val="ja-JP"/>
              </w:rPr>
              <w:t>千円を限度とする。</w:t>
            </w:r>
          </w:p>
        </w:tc>
      </w:tr>
      <w:tr w:rsidR="00A1758A" w:rsidRPr="00A1758A">
        <w:tc>
          <w:tcPr>
            <w:tcW w:w="2137"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1900"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1662"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津波避難路</w:t>
            </w:r>
          </w:p>
        </w:tc>
        <w:tc>
          <w:tcPr>
            <w:tcW w:w="2375"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594001">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当該事業に要する経費と建替えを行う</w:t>
            </w:r>
            <w:r w:rsidR="00957F1B" w:rsidRPr="00A1758A">
              <w:rPr>
                <w:rFonts w:ascii="ＭＳ ゴシック" w:eastAsia="ＭＳ ゴシック" w:cs="ＭＳ ゴシック" w:hint="eastAsia"/>
                <w:color w:val="000000" w:themeColor="text1"/>
                <w:spacing w:val="5"/>
                <w:kern w:val="0"/>
                <w:szCs w:val="21"/>
                <w:lang w:val="ja-JP"/>
              </w:rPr>
              <w:t>安全な塀の延長に１メートル当たり</w:t>
            </w:r>
            <w:r>
              <w:rPr>
                <w:rFonts w:ascii="ＭＳ ゴシック" w:eastAsia="ＭＳ ゴシック" w:cs="ＭＳ ゴシック"/>
                <w:color w:val="000000" w:themeColor="text1"/>
                <w:spacing w:val="5"/>
                <w:kern w:val="0"/>
                <w:szCs w:val="21"/>
                <w:lang w:val="ja-JP"/>
              </w:rPr>
              <w:t>70</w:t>
            </w:r>
            <w:r w:rsidR="00957F1B" w:rsidRPr="00A1758A">
              <w:rPr>
                <w:rFonts w:ascii="ＭＳ ゴシック" w:eastAsia="ＭＳ ゴシック" w:cs="ＭＳ ゴシック"/>
                <w:color w:val="000000" w:themeColor="text1"/>
                <w:spacing w:val="5"/>
                <w:kern w:val="0"/>
                <w:szCs w:val="21"/>
                <w:lang w:val="ja-JP"/>
              </w:rPr>
              <w:t>,400</w:t>
            </w:r>
            <w:r w:rsidR="00957F1B" w:rsidRPr="00A1758A">
              <w:rPr>
                <w:rFonts w:ascii="ＭＳ ゴシック" w:eastAsia="ＭＳ ゴシック" w:cs="ＭＳ ゴシック" w:hint="eastAsia"/>
                <w:color w:val="000000" w:themeColor="text1"/>
                <w:spacing w:val="5"/>
                <w:kern w:val="0"/>
                <w:szCs w:val="21"/>
                <w:lang w:val="ja-JP"/>
              </w:rPr>
              <w:t>円を乗じて得た額とを比較して、いずれか少ない額とする。</w:t>
            </w:r>
          </w:p>
        </w:tc>
      </w:tr>
      <w:tr w:rsidR="00A1758A" w:rsidRPr="00A1758A">
        <w:tc>
          <w:tcPr>
            <w:tcW w:w="2137"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1900"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1662"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上記以外の道路</w:t>
            </w:r>
          </w:p>
        </w:tc>
        <w:tc>
          <w:tcPr>
            <w:tcW w:w="2375"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594001">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当該事業に要する経費と建替えを行う</w:t>
            </w:r>
            <w:r w:rsidR="00957F1B" w:rsidRPr="00A1758A">
              <w:rPr>
                <w:rFonts w:ascii="ＭＳ ゴシック" w:eastAsia="ＭＳ ゴシック" w:cs="ＭＳ ゴシック" w:hint="eastAsia"/>
                <w:color w:val="000000" w:themeColor="text1"/>
                <w:spacing w:val="5"/>
                <w:kern w:val="0"/>
                <w:szCs w:val="21"/>
                <w:lang w:val="ja-JP"/>
              </w:rPr>
              <w:t>安全な塀の延長に１メートル当たり</w:t>
            </w:r>
            <w:r>
              <w:rPr>
                <w:rFonts w:ascii="ＭＳ ゴシック" w:eastAsia="ＭＳ ゴシック" w:cs="ＭＳ ゴシック"/>
                <w:color w:val="000000" w:themeColor="text1"/>
                <w:spacing w:val="5"/>
                <w:kern w:val="0"/>
                <w:szCs w:val="21"/>
                <w:lang w:val="ja-JP"/>
              </w:rPr>
              <w:t>47,300</w:t>
            </w:r>
            <w:r w:rsidR="00957F1B" w:rsidRPr="00A1758A">
              <w:rPr>
                <w:rFonts w:ascii="ＭＳ ゴシック" w:eastAsia="ＭＳ ゴシック" w:cs="ＭＳ ゴシック" w:hint="eastAsia"/>
                <w:color w:val="000000" w:themeColor="text1"/>
                <w:spacing w:val="5"/>
                <w:kern w:val="0"/>
                <w:szCs w:val="21"/>
                <w:lang w:val="ja-JP"/>
              </w:rPr>
              <w:t>円を乗じて得た額とを比較して、いずれか少ない額の２分の１以内の額とし、かつ、１敷地につき</w:t>
            </w:r>
            <w:r>
              <w:rPr>
                <w:rFonts w:ascii="ＭＳ ゴシック" w:eastAsia="ＭＳ ゴシック" w:cs="ＭＳ ゴシック"/>
                <w:color w:val="000000" w:themeColor="text1"/>
                <w:spacing w:val="5"/>
                <w:kern w:val="0"/>
                <w:szCs w:val="21"/>
                <w:lang w:val="ja-JP"/>
              </w:rPr>
              <w:t>3</w:t>
            </w:r>
            <w:r w:rsidR="00957F1B" w:rsidRPr="00A1758A">
              <w:rPr>
                <w:rFonts w:ascii="ＭＳ ゴシック" w:eastAsia="ＭＳ ゴシック" w:cs="ＭＳ ゴシック"/>
                <w:color w:val="000000" w:themeColor="text1"/>
                <w:spacing w:val="5"/>
                <w:kern w:val="0"/>
                <w:szCs w:val="21"/>
                <w:lang w:val="ja-JP"/>
              </w:rPr>
              <w:t>5</w:t>
            </w:r>
            <w:r w:rsidR="00957F1B" w:rsidRPr="00A1758A">
              <w:rPr>
                <w:rFonts w:ascii="ＭＳ ゴシック" w:eastAsia="ＭＳ ゴシック" w:cs="ＭＳ ゴシック" w:hint="eastAsia"/>
                <w:color w:val="000000" w:themeColor="text1"/>
                <w:spacing w:val="5"/>
                <w:kern w:val="0"/>
                <w:szCs w:val="21"/>
                <w:lang w:val="ja-JP"/>
              </w:rPr>
              <w:t>万円を限度とする。</w:t>
            </w:r>
          </w:p>
        </w:tc>
      </w:tr>
      <w:tr w:rsidR="00A1758A" w:rsidRPr="00A1758A">
        <w:tc>
          <w:tcPr>
            <w:tcW w:w="2137"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1900"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1662"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594001">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Pr>
                <w:rFonts w:ascii="ＭＳ ゴシック" w:eastAsia="ＭＳ ゴシック" w:cs="ＭＳ ゴシック" w:hint="eastAsia"/>
                <w:color w:val="000000" w:themeColor="text1"/>
                <w:spacing w:val="5"/>
                <w:kern w:val="0"/>
                <w:szCs w:val="21"/>
                <w:lang w:val="ja-JP"/>
              </w:rPr>
              <w:t>生垣に建替えを行う</w:t>
            </w:r>
            <w:r w:rsidR="00957F1B" w:rsidRPr="00A1758A">
              <w:rPr>
                <w:rFonts w:ascii="ＭＳ ゴシック" w:eastAsia="ＭＳ ゴシック" w:cs="ＭＳ ゴシック" w:hint="eastAsia"/>
                <w:color w:val="000000" w:themeColor="text1"/>
                <w:spacing w:val="5"/>
                <w:kern w:val="0"/>
                <w:szCs w:val="21"/>
                <w:lang w:val="ja-JP"/>
              </w:rPr>
              <w:t>場合</w:t>
            </w:r>
          </w:p>
        </w:tc>
        <w:tc>
          <w:tcPr>
            <w:tcW w:w="38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当該事</w:t>
            </w:r>
            <w:r w:rsidR="00594001">
              <w:rPr>
                <w:rFonts w:ascii="ＭＳ ゴシック" w:eastAsia="ＭＳ ゴシック" w:cs="ＭＳ ゴシック" w:hint="eastAsia"/>
                <w:color w:val="000000" w:themeColor="text1"/>
                <w:spacing w:val="5"/>
                <w:kern w:val="0"/>
                <w:szCs w:val="21"/>
                <w:lang w:val="ja-JP"/>
              </w:rPr>
              <w:t>業に要する経費（生垣にフェンスを併設する場合を含む。）と建替えを行う</w:t>
            </w:r>
            <w:r w:rsidRPr="00A1758A">
              <w:rPr>
                <w:rFonts w:ascii="ＭＳ ゴシック" w:eastAsia="ＭＳ ゴシック" w:cs="ＭＳ ゴシック" w:hint="eastAsia"/>
                <w:color w:val="000000" w:themeColor="text1"/>
                <w:spacing w:val="5"/>
                <w:kern w:val="0"/>
                <w:szCs w:val="21"/>
                <w:lang w:val="ja-JP"/>
              </w:rPr>
              <w:t>生垣の延長に１メートル当た</w:t>
            </w:r>
            <w:r w:rsidRPr="00A1758A">
              <w:rPr>
                <w:rFonts w:ascii="ＭＳ ゴシック" w:eastAsia="ＭＳ ゴシック" w:cs="ＭＳ ゴシック" w:hint="eastAsia"/>
                <w:color w:val="000000" w:themeColor="text1"/>
                <w:spacing w:val="5"/>
                <w:kern w:val="0"/>
                <w:szCs w:val="21"/>
                <w:lang w:val="ja-JP"/>
              </w:rPr>
              <w:lastRenderedPageBreak/>
              <w:t>り</w:t>
            </w:r>
            <w:r w:rsidR="00594001">
              <w:rPr>
                <w:rFonts w:ascii="ＭＳ ゴシック" w:eastAsia="ＭＳ ゴシック" w:cs="ＭＳ ゴシック"/>
                <w:color w:val="000000" w:themeColor="text1"/>
                <w:spacing w:val="5"/>
                <w:kern w:val="0"/>
                <w:szCs w:val="21"/>
                <w:lang w:val="ja-JP"/>
              </w:rPr>
              <w:t>56</w:t>
            </w:r>
            <w:r w:rsidRPr="00A1758A">
              <w:rPr>
                <w:rFonts w:ascii="ＭＳ ゴシック" w:eastAsia="ＭＳ ゴシック" w:cs="ＭＳ ゴシック"/>
                <w:color w:val="000000" w:themeColor="text1"/>
                <w:spacing w:val="5"/>
                <w:kern w:val="0"/>
                <w:szCs w:val="21"/>
                <w:lang w:val="ja-JP"/>
              </w:rPr>
              <w:t>,000</w:t>
            </w:r>
            <w:r w:rsidRPr="00A1758A">
              <w:rPr>
                <w:rFonts w:ascii="ＭＳ ゴシック" w:eastAsia="ＭＳ ゴシック" w:cs="ＭＳ ゴシック" w:hint="eastAsia"/>
                <w:color w:val="000000" w:themeColor="text1"/>
                <w:spacing w:val="5"/>
                <w:kern w:val="0"/>
                <w:szCs w:val="21"/>
                <w:lang w:val="ja-JP"/>
              </w:rPr>
              <w:t>円を乗じて得た額とを比較して、いずれか少ない額とする。</w:t>
            </w:r>
          </w:p>
        </w:tc>
      </w:tr>
      <w:tr w:rsidR="00A1758A" w:rsidRPr="00A1758A">
        <w:tc>
          <w:tcPr>
            <w:tcW w:w="4037" w:type="dxa"/>
            <w:gridSpan w:val="2"/>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rPr>
            </w:pPr>
            <w:r w:rsidRPr="00A1758A">
              <w:rPr>
                <w:rFonts w:ascii="ＭＳ ゴシック" w:eastAsia="ＭＳ ゴシック" w:cs="ＭＳ ゴシック" w:hint="eastAsia"/>
                <w:color w:val="000000" w:themeColor="text1"/>
                <w:spacing w:val="5"/>
                <w:kern w:val="0"/>
                <w:szCs w:val="21"/>
                <w:lang w:val="ja-JP"/>
              </w:rPr>
              <w:lastRenderedPageBreak/>
              <w:t>既存建築物補強計画策定事業</w:t>
            </w:r>
          </w:p>
        </w:tc>
        <w:tc>
          <w:tcPr>
            <w:tcW w:w="5462" w:type="dxa"/>
            <w:gridSpan w:val="3"/>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１棟ごとに、当該事業に要する経費と別表第４に定める基準額とを比較して、いずれか少ない額の３分の２以内の額とする。</w:t>
            </w:r>
          </w:p>
        </w:tc>
      </w:tr>
      <w:tr w:rsidR="00A1758A" w:rsidRPr="00A1758A">
        <w:tc>
          <w:tcPr>
            <w:tcW w:w="4037" w:type="dxa"/>
            <w:gridSpan w:val="2"/>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rPr>
            </w:pPr>
            <w:r w:rsidRPr="00A1758A">
              <w:rPr>
                <w:rFonts w:ascii="ＭＳ ゴシック" w:eastAsia="ＭＳ ゴシック" w:cs="ＭＳ ゴシック" w:hint="eastAsia"/>
                <w:color w:val="000000" w:themeColor="text1"/>
                <w:spacing w:val="5"/>
                <w:kern w:val="0"/>
                <w:szCs w:val="21"/>
                <w:lang w:val="ja-JP"/>
              </w:rPr>
              <w:t>木造住宅除却助成事業</w:t>
            </w:r>
          </w:p>
        </w:tc>
        <w:tc>
          <w:tcPr>
            <w:tcW w:w="5462" w:type="dxa"/>
            <w:gridSpan w:val="3"/>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１敷地ごとに、当該事業に要する経費の</w:t>
            </w:r>
            <w:r w:rsidRPr="00A1758A">
              <w:rPr>
                <w:rFonts w:ascii="ＭＳ ゴシック" w:eastAsia="ＭＳ ゴシック" w:cs="ＭＳ ゴシック"/>
                <w:color w:val="000000" w:themeColor="text1"/>
                <w:spacing w:val="5"/>
                <w:kern w:val="0"/>
                <w:szCs w:val="21"/>
                <w:lang w:val="ja-JP"/>
              </w:rPr>
              <w:t>23</w:t>
            </w:r>
            <w:r w:rsidRPr="00A1758A">
              <w:rPr>
                <w:rFonts w:ascii="ＭＳ ゴシック" w:eastAsia="ＭＳ ゴシック" w:cs="ＭＳ ゴシック" w:hint="eastAsia"/>
                <w:color w:val="000000" w:themeColor="text1"/>
                <w:spacing w:val="5"/>
                <w:kern w:val="0"/>
                <w:szCs w:val="21"/>
                <w:lang w:val="ja-JP"/>
              </w:rPr>
              <w:t>％と</w:t>
            </w:r>
            <w:r w:rsidRPr="00A1758A">
              <w:rPr>
                <w:rFonts w:ascii="ＭＳ ゴシック" w:eastAsia="ＭＳ ゴシック" w:cs="ＭＳ ゴシック"/>
                <w:color w:val="000000" w:themeColor="text1"/>
                <w:spacing w:val="5"/>
                <w:kern w:val="0"/>
                <w:szCs w:val="21"/>
                <w:lang w:val="ja-JP"/>
              </w:rPr>
              <w:t>20</w:t>
            </w:r>
            <w:r w:rsidRPr="00A1758A">
              <w:rPr>
                <w:rFonts w:ascii="ＭＳ ゴシック" w:eastAsia="ＭＳ ゴシック" w:cs="ＭＳ ゴシック" w:hint="eastAsia"/>
                <w:color w:val="000000" w:themeColor="text1"/>
                <w:spacing w:val="5"/>
                <w:kern w:val="0"/>
                <w:szCs w:val="21"/>
                <w:lang w:val="ja-JP"/>
              </w:rPr>
              <w:t>万円とを比較して、いずれか少ない額</w:t>
            </w:r>
            <w:r w:rsidR="00E94D37">
              <w:rPr>
                <w:rFonts w:ascii="ＭＳ ゴシック" w:eastAsia="ＭＳ ゴシック" w:cs="ＭＳ ゴシック" w:hint="eastAsia"/>
                <w:color w:val="000000" w:themeColor="text1"/>
                <w:spacing w:val="5"/>
                <w:kern w:val="0"/>
                <w:szCs w:val="21"/>
                <w:lang w:val="ja-JP"/>
              </w:rPr>
              <w:t>（高齢者のみが居住する住宅等で、居住者が耐震性能を有する既存住宅に移転する場合は移転に要する経費と10万円とを比較して、いずれか少ない額を加算した場合）とする。</w:t>
            </w:r>
          </w:p>
        </w:tc>
      </w:tr>
      <w:tr w:rsidR="00A1758A" w:rsidRPr="00A1758A">
        <w:tc>
          <w:tcPr>
            <w:tcW w:w="4037" w:type="dxa"/>
            <w:gridSpan w:val="2"/>
            <w:tcBorders>
              <w:top w:val="single" w:sz="6" w:space="0" w:color="auto"/>
              <w:left w:val="single" w:sz="6" w:space="0" w:color="auto"/>
              <w:bottom w:val="single" w:sz="6" w:space="0" w:color="auto"/>
              <w:right w:val="single" w:sz="6" w:space="0" w:color="auto"/>
            </w:tcBorders>
            <w:shd w:val="clear" w:color="auto" w:fill="FFFFFF"/>
          </w:tcPr>
          <w:p w:rsidR="007263AD" w:rsidRPr="00A1758A" w:rsidRDefault="007263AD" w:rsidP="007263AD">
            <w:pPr>
              <w:kinsoku w:val="0"/>
              <w:overflowPunct w:val="0"/>
              <w:autoSpaceDE w:val="0"/>
              <w:autoSpaceDN w:val="0"/>
              <w:snapToGrid w:val="0"/>
              <w:spacing w:line="240" w:lineRule="exact"/>
              <w:rPr>
                <w:rFonts w:ascii="ＭＳ ゴシック" w:eastAsia="ＭＳ ゴシック" w:hAnsi="ＭＳ ゴシック"/>
                <w:snapToGrid w:val="0"/>
                <w:color w:val="000000" w:themeColor="text1"/>
                <w:szCs w:val="21"/>
              </w:rPr>
            </w:pPr>
            <w:r w:rsidRPr="00A1758A">
              <w:rPr>
                <w:rFonts w:ascii="ＭＳ ゴシック" w:eastAsia="ＭＳ ゴシック" w:hAnsi="ＭＳ ゴシック" w:hint="eastAsia"/>
                <w:color w:val="000000" w:themeColor="text1"/>
              </w:rPr>
              <w:t>木造住宅耐震</w:t>
            </w:r>
            <w:r w:rsidR="00E94D37">
              <w:rPr>
                <w:rFonts w:ascii="ＭＳ ゴシック" w:eastAsia="ＭＳ ゴシック" w:hAnsi="ＭＳ ゴシック" w:hint="eastAsia"/>
                <w:color w:val="000000" w:themeColor="text1"/>
              </w:rPr>
              <w:t>改修</w:t>
            </w:r>
            <w:r w:rsidRPr="00A1758A">
              <w:rPr>
                <w:rFonts w:ascii="ＭＳ ゴシック" w:eastAsia="ＭＳ ゴシック" w:hAnsi="ＭＳ ゴシック" w:hint="eastAsia"/>
                <w:color w:val="000000" w:themeColor="text1"/>
              </w:rPr>
              <w:t>助成事業（補強計画一体型）</w:t>
            </w:r>
          </w:p>
        </w:tc>
        <w:tc>
          <w:tcPr>
            <w:tcW w:w="5462" w:type="dxa"/>
            <w:gridSpan w:val="3"/>
            <w:tcBorders>
              <w:top w:val="single" w:sz="6" w:space="0" w:color="auto"/>
              <w:left w:val="single" w:sz="6" w:space="0" w:color="auto"/>
              <w:bottom w:val="single" w:sz="6" w:space="0" w:color="auto"/>
              <w:right w:val="single" w:sz="6" w:space="0" w:color="auto"/>
            </w:tcBorders>
            <w:shd w:val="clear" w:color="auto" w:fill="FFFFFF"/>
          </w:tcPr>
          <w:p w:rsidR="007263AD" w:rsidRPr="00A1758A" w:rsidRDefault="007263AD" w:rsidP="007263AD">
            <w:pPr>
              <w:kinsoku w:val="0"/>
              <w:overflowPunct w:val="0"/>
              <w:autoSpaceDE w:val="0"/>
              <w:autoSpaceDN w:val="0"/>
              <w:snapToGrid w:val="0"/>
              <w:spacing w:line="240" w:lineRule="exact"/>
              <w:ind w:left="2" w:firstLine="2"/>
              <w:rPr>
                <w:rFonts w:ascii="ＭＳ ゴシック" w:eastAsia="ＭＳ ゴシック" w:hAnsi="ＭＳ ゴシック"/>
                <w:snapToGrid w:val="0"/>
                <w:color w:val="000000" w:themeColor="text1"/>
                <w:szCs w:val="21"/>
              </w:rPr>
            </w:pPr>
            <w:r w:rsidRPr="00A1758A">
              <w:rPr>
                <w:rFonts w:ascii="ＭＳ ゴシック" w:eastAsia="ＭＳ ゴシック" w:hAnsi="ＭＳ ゴシック" w:hint="eastAsia"/>
                <w:snapToGrid w:val="0"/>
                <w:color w:val="000000" w:themeColor="text1"/>
                <w:szCs w:val="21"/>
              </w:rPr>
              <w:t xml:space="preserve">　１棟ごとに、当該事業に要する経費と 100万円（高齢者</w:t>
            </w:r>
            <w:r w:rsidR="00E94D37">
              <w:rPr>
                <w:rFonts w:ascii="ＭＳ ゴシック" w:eastAsia="ＭＳ ゴシック" w:hAnsi="ＭＳ ゴシック" w:hint="eastAsia"/>
                <w:snapToGrid w:val="0"/>
                <w:color w:val="000000" w:themeColor="text1"/>
                <w:szCs w:val="21"/>
              </w:rPr>
              <w:t>のみ</w:t>
            </w:r>
            <w:r w:rsidRPr="00A1758A">
              <w:rPr>
                <w:rFonts w:ascii="ＭＳ ゴシック" w:eastAsia="ＭＳ ゴシック" w:hAnsi="ＭＳ ゴシック" w:hint="eastAsia"/>
                <w:snapToGrid w:val="0"/>
                <w:color w:val="000000" w:themeColor="text1"/>
                <w:szCs w:val="21"/>
              </w:rPr>
              <w:t>が居住する住宅</w:t>
            </w:r>
            <w:r w:rsidR="00E94D37">
              <w:rPr>
                <w:rFonts w:ascii="ＭＳ ゴシック" w:eastAsia="ＭＳ ゴシック" w:hAnsi="ＭＳ ゴシック" w:hint="eastAsia"/>
                <w:snapToGrid w:val="0"/>
                <w:color w:val="000000" w:themeColor="text1"/>
                <w:szCs w:val="21"/>
              </w:rPr>
              <w:t>等</w:t>
            </w:r>
            <w:r w:rsidRPr="00A1758A">
              <w:rPr>
                <w:rFonts w:ascii="ＭＳ ゴシック" w:eastAsia="ＭＳ ゴシック" w:hAnsi="ＭＳ ゴシック" w:hint="eastAsia"/>
                <w:snapToGrid w:val="0"/>
                <w:color w:val="000000" w:themeColor="text1"/>
                <w:szCs w:val="21"/>
              </w:rPr>
              <w:t>については、当該事業に要する経費と120万円）とを比較して、いずれか少ない額とする。</w:t>
            </w:r>
          </w:p>
          <w:p w:rsidR="00A2555C" w:rsidRPr="00A1758A" w:rsidRDefault="00A2555C" w:rsidP="00A2555C">
            <w:pPr>
              <w:autoSpaceDE w:val="0"/>
              <w:autoSpaceDN w:val="0"/>
              <w:adjustRightInd w:val="0"/>
              <w:spacing w:line="296" w:lineRule="atLeast"/>
              <w:ind w:firstLineChars="100" w:firstLine="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別表第６に定める在宅避難促進割増の条件のいずれにも該当する住宅である場合</w:t>
            </w:r>
          </w:p>
          <w:p w:rsidR="00A2555C" w:rsidRPr="00A1758A" w:rsidRDefault="00A2555C" w:rsidP="00A2555C">
            <w:pPr>
              <w:kinsoku w:val="0"/>
              <w:overflowPunct w:val="0"/>
              <w:autoSpaceDE w:val="0"/>
              <w:autoSpaceDN w:val="0"/>
              <w:snapToGrid w:val="0"/>
              <w:spacing w:line="240" w:lineRule="exact"/>
              <w:ind w:left="2" w:firstLine="2"/>
              <w:rPr>
                <w:rFonts w:ascii="ＭＳ ゴシック" w:eastAsia="ＭＳ ゴシック" w:hAnsi="ＭＳ ゴシック"/>
                <w:snapToGrid w:val="0"/>
                <w:color w:val="000000" w:themeColor="text1"/>
                <w:szCs w:val="21"/>
              </w:rPr>
            </w:pPr>
            <w:r w:rsidRPr="00A1758A">
              <w:rPr>
                <w:rFonts w:ascii="ＭＳ ゴシック" w:eastAsia="ＭＳ ゴシック" w:cs="ＭＳ ゴシック" w:hint="eastAsia"/>
                <w:color w:val="000000" w:themeColor="text1"/>
                <w:spacing w:val="5"/>
                <w:kern w:val="0"/>
                <w:szCs w:val="21"/>
                <w:lang w:val="ja-JP"/>
              </w:rPr>
              <w:t>１棟ごとに、当該事業に要する経費に15万円を加えた額と115万円（高齢者</w:t>
            </w:r>
            <w:r w:rsidR="00E94D37">
              <w:rPr>
                <w:rFonts w:ascii="ＭＳ ゴシック" w:eastAsia="ＭＳ ゴシック" w:cs="ＭＳ ゴシック" w:hint="eastAsia"/>
                <w:color w:val="000000" w:themeColor="text1"/>
                <w:spacing w:val="5"/>
                <w:kern w:val="0"/>
                <w:szCs w:val="21"/>
                <w:lang w:val="ja-JP"/>
              </w:rPr>
              <w:t>のみ</w:t>
            </w:r>
            <w:r w:rsidRPr="00A1758A">
              <w:rPr>
                <w:rFonts w:ascii="ＭＳ ゴシック" w:eastAsia="ＭＳ ゴシック" w:cs="ＭＳ ゴシック" w:hint="eastAsia"/>
                <w:color w:val="000000" w:themeColor="text1"/>
                <w:spacing w:val="5"/>
                <w:kern w:val="0"/>
                <w:szCs w:val="21"/>
                <w:lang w:val="ja-JP"/>
              </w:rPr>
              <w:t>が居住する住宅</w:t>
            </w:r>
            <w:r w:rsidR="00E94D37">
              <w:rPr>
                <w:rFonts w:ascii="ＭＳ ゴシック" w:eastAsia="ＭＳ ゴシック" w:cs="ＭＳ ゴシック" w:hint="eastAsia"/>
                <w:color w:val="000000" w:themeColor="text1"/>
                <w:spacing w:val="5"/>
                <w:kern w:val="0"/>
                <w:szCs w:val="21"/>
                <w:lang w:val="ja-JP"/>
              </w:rPr>
              <w:t>等</w:t>
            </w:r>
            <w:r w:rsidRPr="00A1758A">
              <w:rPr>
                <w:rFonts w:ascii="ＭＳ ゴシック" w:eastAsia="ＭＳ ゴシック" w:cs="ＭＳ ゴシック" w:hint="eastAsia"/>
                <w:color w:val="000000" w:themeColor="text1"/>
                <w:spacing w:val="5"/>
                <w:kern w:val="0"/>
                <w:szCs w:val="21"/>
                <w:lang w:val="ja-JP"/>
              </w:rPr>
              <w:t>については、当該事業に要する経費に15万円を加えた額と135万円）とを比較して、いずれか少ない額とする。</w:t>
            </w:r>
          </w:p>
        </w:tc>
      </w:tr>
      <w:tr w:rsidR="00A1758A" w:rsidRPr="00A1758A">
        <w:tc>
          <w:tcPr>
            <w:tcW w:w="4037" w:type="dxa"/>
            <w:gridSpan w:val="2"/>
            <w:tcBorders>
              <w:top w:val="single" w:sz="6" w:space="0" w:color="auto"/>
              <w:left w:val="single" w:sz="6" w:space="0" w:color="auto"/>
              <w:bottom w:val="single" w:sz="6" w:space="0" w:color="auto"/>
              <w:right w:val="single" w:sz="6" w:space="0" w:color="auto"/>
            </w:tcBorders>
            <w:shd w:val="clear" w:color="auto" w:fill="FFFFFF"/>
          </w:tcPr>
          <w:p w:rsidR="007263AD" w:rsidRPr="00A1758A" w:rsidRDefault="007263AD" w:rsidP="007263AD">
            <w:pPr>
              <w:kinsoku w:val="0"/>
              <w:overflowPunct w:val="0"/>
              <w:autoSpaceDE w:val="0"/>
              <w:autoSpaceDN w:val="0"/>
              <w:snapToGrid w:val="0"/>
              <w:spacing w:line="240" w:lineRule="exact"/>
              <w:ind w:rightChars="-49" w:right="-103"/>
              <w:rPr>
                <w:rFonts w:ascii="ＭＳ ゴシック" w:eastAsia="ＭＳ ゴシック" w:hAnsi="ＭＳ ゴシック"/>
                <w:snapToGrid w:val="0"/>
                <w:color w:val="000000" w:themeColor="text1"/>
                <w:szCs w:val="21"/>
              </w:rPr>
            </w:pPr>
            <w:r w:rsidRPr="00A1758A">
              <w:rPr>
                <w:rFonts w:ascii="ＭＳ ゴシック" w:eastAsia="ＭＳ ゴシック" w:hAnsi="ＭＳ ゴシック" w:hint="eastAsia"/>
                <w:snapToGrid w:val="0"/>
                <w:color w:val="000000" w:themeColor="text1"/>
                <w:szCs w:val="21"/>
              </w:rPr>
              <w:t>緊急輸送道路沿道建築物補強計画策定事業</w:t>
            </w:r>
          </w:p>
        </w:tc>
        <w:tc>
          <w:tcPr>
            <w:tcW w:w="5462" w:type="dxa"/>
            <w:gridSpan w:val="3"/>
            <w:tcBorders>
              <w:top w:val="single" w:sz="6" w:space="0" w:color="auto"/>
              <w:left w:val="single" w:sz="6" w:space="0" w:color="auto"/>
              <w:bottom w:val="single" w:sz="6" w:space="0" w:color="auto"/>
              <w:right w:val="single" w:sz="6" w:space="0" w:color="auto"/>
            </w:tcBorders>
            <w:shd w:val="clear" w:color="auto" w:fill="FFFFFF"/>
          </w:tcPr>
          <w:p w:rsidR="007263AD" w:rsidRPr="00A1758A" w:rsidRDefault="007263AD" w:rsidP="007263AD">
            <w:pPr>
              <w:kinsoku w:val="0"/>
              <w:overflowPunct w:val="0"/>
              <w:autoSpaceDE w:val="0"/>
              <w:autoSpaceDN w:val="0"/>
              <w:snapToGrid w:val="0"/>
              <w:spacing w:line="240" w:lineRule="exact"/>
              <w:rPr>
                <w:rFonts w:ascii="ＭＳ ゴシック" w:eastAsia="ＭＳ ゴシック" w:hAnsi="ＭＳ ゴシック"/>
                <w:snapToGrid w:val="0"/>
                <w:color w:val="000000" w:themeColor="text1"/>
                <w:szCs w:val="21"/>
              </w:rPr>
            </w:pPr>
            <w:r w:rsidRPr="00A1758A">
              <w:rPr>
                <w:rFonts w:ascii="ＭＳ ゴシック" w:eastAsia="ＭＳ ゴシック" w:hAnsi="ＭＳ ゴシック" w:hint="eastAsia"/>
                <w:snapToGrid w:val="0"/>
                <w:color w:val="000000" w:themeColor="text1"/>
                <w:szCs w:val="21"/>
              </w:rPr>
              <w:t xml:space="preserve">　１棟ごとに、当該事業に要する経費と別表第５に定める基準額とを比較して、いずれか少ない額とする。</w:t>
            </w:r>
          </w:p>
        </w:tc>
      </w:tr>
    </w:tbl>
    <w:p w:rsidR="00C76EE6" w:rsidRPr="00A1758A" w:rsidRDefault="00957F1B">
      <w:pPr>
        <w:autoSpaceDE w:val="0"/>
        <w:autoSpaceDN w:val="0"/>
        <w:adjustRightInd w:val="0"/>
        <w:spacing w:line="296" w:lineRule="atLeast"/>
        <w:rPr>
          <w:rFonts w:ascii="ＭＳ ゴシック" w:eastAsia="ＭＳ ゴシック" w:cs="ＭＳ ゴシック"/>
          <w:color w:val="000000" w:themeColor="text1"/>
          <w:spacing w:val="5"/>
          <w:kern w:val="0"/>
          <w:szCs w:val="21"/>
        </w:rPr>
      </w:pPr>
      <w:r w:rsidRPr="00A1758A">
        <w:rPr>
          <w:rFonts w:ascii="ＭＳ ゴシック" w:eastAsia="ＭＳ ゴシック" w:cs="ＭＳ ゴシック" w:hint="eastAsia"/>
          <w:color w:val="000000" w:themeColor="text1"/>
          <w:spacing w:val="5"/>
          <w:kern w:val="0"/>
          <w:szCs w:val="21"/>
          <w:lang w:val="ja-JP"/>
        </w:rPr>
        <w:t>別表第</w:t>
      </w:r>
      <w:r w:rsidRPr="00A1758A">
        <w:rPr>
          <w:rFonts w:ascii="ＭＳ ゴシック" w:eastAsia="ＭＳ ゴシック" w:cs="ＭＳ ゴシック" w:hint="eastAsia"/>
          <w:color w:val="000000" w:themeColor="text1"/>
          <w:spacing w:val="5"/>
          <w:kern w:val="0"/>
          <w:szCs w:val="21"/>
        </w:rPr>
        <w:t>３（</w:t>
      </w:r>
      <w:r w:rsidRPr="00A1758A">
        <w:rPr>
          <w:rFonts w:ascii="ＭＳ ゴシック" w:eastAsia="ＭＳ ゴシック" w:cs="ＭＳ ゴシック" w:hint="eastAsia"/>
          <w:color w:val="000000" w:themeColor="text1"/>
          <w:spacing w:val="5"/>
          <w:kern w:val="0"/>
          <w:szCs w:val="21"/>
          <w:lang w:val="ja-JP"/>
        </w:rPr>
        <w:t>別表第</w:t>
      </w:r>
      <w:r w:rsidRPr="00A1758A">
        <w:rPr>
          <w:rFonts w:ascii="ＭＳ ゴシック" w:eastAsia="ＭＳ ゴシック" w:cs="ＭＳ ゴシック" w:hint="eastAsia"/>
          <w:color w:val="000000" w:themeColor="text1"/>
          <w:spacing w:val="5"/>
          <w:kern w:val="0"/>
          <w:szCs w:val="21"/>
        </w:rPr>
        <w:t>２</w:t>
      </w:r>
      <w:r w:rsidRPr="00A1758A">
        <w:rPr>
          <w:rFonts w:ascii="ＭＳ ゴシック" w:eastAsia="ＭＳ ゴシック" w:cs="ＭＳ ゴシック" w:hint="eastAsia"/>
          <w:color w:val="000000" w:themeColor="text1"/>
          <w:spacing w:val="5"/>
          <w:kern w:val="0"/>
          <w:szCs w:val="21"/>
          <w:lang w:val="ja-JP"/>
        </w:rPr>
        <w:t>関係</w:t>
      </w:r>
      <w:r w:rsidRPr="00A1758A">
        <w:rPr>
          <w:rFonts w:ascii="ＭＳ ゴシック" w:eastAsia="ＭＳ ゴシック" w:cs="ＭＳ ゴシック" w:hint="eastAsia"/>
          <w:color w:val="000000" w:themeColor="text1"/>
          <w:spacing w:val="5"/>
          <w:kern w:val="0"/>
          <w:szCs w:val="21"/>
        </w:rPr>
        <w:t>）</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2374"/>
        <w:gridCol w:w="2850"/>
        <w:gridCol w:w="4275"/>
      </w:tblGrid>
      <w:tr w:rsidR="00A1758A" w:rsidRPr="00A1758A">
        <w:tc>
          <w:tcPr>
            <w:tcW w:w="2374"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jc w:val="center"/>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構造</w:t>
            </w:r>
          </w:p>
        </w:tc>
        <w:tc>
          <w:tcPr>
            <w:tcW w:w="2850"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jc w:val="center"/>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延べ面積</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center"/>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基準額</w:t>
            </w:r>
          </w:p>
        </w:tc>
      </w:tr>
      <w:tr w:rsidR="00A1758A" w:rsidRPr="00A1758A">
        <w:tc>
          <w:tcPr>
            <w:tcW w:w="2374" w:type="dxa"/>
            <w:vMerge w:val="restart"/>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木造住宅（長屋・共同住宅含む）</w:t>
            </w:r>
          </w:p>
        </w:tc>
        <w:tc>
          <w:tcPr>
            <w:tcW w:w="2850" w:type="dxa"/>
            <w:vMerge w:val="restart"/>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面積区分無し</w:t>
            </w:r>
          </w:p>
        </w:tc>
        <w:tc>
          <w:tcPr>
            <w:tcW w:w="4275"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jc w:val="righ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154,000</w:t>
            </w:r>
            <w:r w:rsidRPr="00A1758A">
              <w:rPr>
                <w:rFonts w:ascii="ＭＳ ゴシック" w:eastAsia="ＭＳ ゴシック" w:cs="ＭＳ ゴシック" w:hint="eastAsia"/>
                <w:color w:val="000000" w:themeColor="text1"/>
                <w:spacing w:val="5"/>
                <w:kern w:val="0"/>
                <w:szCs w:val="21"/>
                <w:lang w:val="ja-JP"/>
              </w:rPr>
              <w:t>円</w:t>
            </w:r>
          </w:p>
        </w:tc>
      </w:tr>
      <w:tr w:rsidR="00A1758A" w:rsidRPr="00A1758A">
        <w:tc>
          <w:tcPr>
            <w:tcW w:w="2374"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2850"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4275" w:type="dxa"/>
            <w:tcBorders>
              <w:top w:val="single" w:sz="6" w:space="0" w:color="auto"/>
              <w:left w:val="single" w:sz="6" w:space="0" w:color="auto"/>
              <w:bottom w:val="nil"/>
              <w:right w:val="single" w:sz="6" w:space="0" w:color="auto"/>
            </w:tcBorders>
            <w:shd w:val="clear" w:color="auto" w:fill="FFFFFF"/>
            <w:vAlign w:val="center"/>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補強計画作成のみの場合</w:t>
            </w:r>
          </w:p>
        </w:tc>
      </w:tr>
      <w:tr w:rsidR="00A1758A" w:rsidRPr="00A1758A">
        <w:tc>
          <w:tcPr>
            <w:tcW w:w="2374"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2850"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4275" w:type="dxa"/>
            <w:tcBorders>
              <w:top w:val="nil"/>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jc w:val="righ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144,000</w:t>
            </w:r>
            <w:r w:rsidRPr="00A1758A">
              <w:rPr>
                <w:rFonts w:ascii="ＭＳ ゴシック" w:eastAsia="ＭＳ ゴシック" w:cs="ＭＳ ゴシック" w:hint="eastAsia"/>
                <w:color w:val="000000" w:themeColor="text1"/>
                <w:spacing w:val="5"/>
                <w:kern w:val="0"/>
                <w:szCs w:val="21"/>
                <w:lang w:val="ja-JP"/>
              </w:rPr>
              <w:t>円</w:t>
            </w:r>
          </w:p>
        </w:tc>
      </w:tr>
      <w:tr w:rsidR="00A1758A" w:rsidRPr="00A1758A">
        <w:tc>
          <w:tcPr>
            <w:tcW w:w="2374"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非木造戸建住宅</w:t>
            </w:r>
          </w:p>
        </w:tc>
        <w:tc>
          <w:tcPr>
            <w:tcW w:w="2850"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面積区分無し</w:t>
            </w:r>
          </w:p>
        </w:tc>
        <w:tc>
          <w:tcPr>
            <w:tcW w:w="4275"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7263AD">
            <w:pPr>
              <w:autoSpaceDE w:val="0"/>
              <w:autoSpaceDN w:val="0"/>
              <w:adjustRightInd w:val="0"/>
              <w:spacing w:line="296" w:lineRule="atLeast"/>
              <w:jc w:val="righ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136,000円</w:t>
            </w:r>
          </w:p>
        </w:tc>
      </w:tr>
      <w:tr w:rsidR="00A1758A" w:rsidRPr="00A1758A">
        <w:tc>
          <w:tcPr>
            <w:tcW w:w="2374" w:type="dxa"/>
            <w:vMerge w:val="restart"/>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既存建築物（戸建住宅以外のもの）</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延べ床面積</w:t>
            </w:r>
            <w:r w:rsidRPr="00A1758A">
              <w:rPr>
                <w:rFonts w:ascii="ＭＳ ゴシック" w:eastAsia="ＭＳ ゴシック" w:cs="ＭＳ ゴシック"/>
                <w:color w:val="000000" w:themeColor="text1"/>
                <w:spacing w:val="5"/>
                <w:kern w:val="0"/>
                <w:szCs w:val="21"/>
                <w:lang w:val="ja-JP"/>
              </w:rPr>
              <w:t>1,000</w:t>
            </w:r>
            <w:r w:rsidRPr="00A1758A">
              <w:rPr>
                <w:rFonts w:ascii="ＭＳ ゴシック" w:eastAsia="ＭＳ ゴシック" w:cs="ＭＳ ゴシック" w:hint="eastAsia"/>
                <w:color w:val="000000" w:themeColor="text1"/>
                <w:spacing w:val="5"/>
                <w:kern w:val="0"/>
                <w:szCs w:val="21"/>
                <w:lang w:val="ja-JP"/>
              </w:rPr>
              <w:t>平方メートル以内の部分</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延べ床面積に、１平方メートル当たり</w:t>
            </w:r>
            <w:r w:rsidR="007263AD" w:rsidRPr="00A1758A">
              <w:rPr>
                <w:rFonts w:ascii="ＭＳ ゴシック" w:eastAsia="ＭＳ ゴシック" w:cs="ＭＳ ゴシック"/>
                <w:color w:val="000000" w:themeColor="text1"/>
                <w:spacing w:val="5"/>
                <w:kern w:val="0"/>
                <w:szCs w:val="21"/>
                <w:lang w:val="ja-JP"/>
              </w:rPr>
              <w:t>3,670円</w:t>
            </w:r>
            <w:r w:rsidRPr="00A1758A">
              <w:rPr>
                <w:rFonts w:ascii="ＭＳ ゴシック" w:eastAsia="ＭＳ ゴシック" w:cs="ＭＳ ゴシック" w:hint="eastAsia"/>
                <w:color w:val="000000" w:themeColor="text1"/>
                <w:spacing w:val="5"/>
                <w:kern w:val="0"/>
                <w:szCs w:val="21"/>
                <w:lang w:val="ja-JP"/>
              </w:rPr>
              <w:t>を乗じて得た額</w:t>
            </w:r>
          </w:p>
        </w:tc>
      </w:tr>
      <w:tr w:rsidR="00A1758A" w:rsidRPr="00A1758A">
        <w:tc>
          <w:tcPr>
            <w:tcW w:w="2374"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2850"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延べ床面積</w:t>
            </w:r>
            <w:r w:rsidRPr="00A1758A">
              <w:rPr>
                <w:rFonts w:ascii="ＭＳ ゴシック" w:eastAsia="ＭＳ ゴシック" w:cs="ＭＳ ゴシック"/>
                <w:color w:val="000000" w:themeColor="text1"/>
                <w:spacing w:val="5"/>
                <w:kern w:val="0"/>
                <w:szCs w:val="21"/>
                <w:lang w:val="ja-JP"/>
              </w:rPr>
              <w:t>1,000</w:t>
            </w:r>
            <w:r w:rsidRPr="00A1758A">
              <w:rPr>
                <w:rFonts w:ascii="ＭＳ ゴシック" w:eastAsia="ＭＳ ゴシック" w:cs="ＭＳ ゴシック" w:hint="eastAsia"/>
                <w:color w:val="000000" w:themeColor="text1"/>
                <w:spacing w:val="5"/>
                <w:kern w:val="0"/>
                <w:szCs w:val="21"/>
                <w:lang w:val="ja-JP"/>
              </w:rPr>
              <w:t>平方メートルを超えて</w:t>
            </w:r>
            <w:r w:rsidRPr="00A1758A">
              <w:rPr>
                <w:rFonts w:ascii="ＭＳ ゴシック" w:eastAsia="ＭＳ ゴシック" w:cs="ＭＳ ゴシック"/>
                <w:color w:val="000000" w:themeColor="text1"/>
                <w:spacing w:val="5"/>
                <w:kern w:val="0"/>
                <w:szCs w:val="21"/>
                <w:lang w:val="ja-JP"/>
              </w:rPr>
              <w:t>2,000</w:t>
            </w:r>
            <w:r w:rsidRPr="00A1758A">
              <w:rPr>
                <w:rFonts w:ascii="ＭＳ ゴシック" w:eastAsia="ＭＳ ゴシック" w:cs="ＭＳ ゴシック" w:hint="eastAsia"/>
                <w:color w:val="000000" w:themeColor="text1"/>
                <w:spacing w:val="5"/>
                <w:kern w:val="0"/>
                <w:szCs w:val="21"/>
                <w:lang w:val="ja-JP"/>
              </w:rPr>
              <w:t>平方メートル以内の部分</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延べ床面積に、１平方メートル当たり</w:t>
            </w:r>
            <w:r w:rsidR="007263AD" w:rsidRPr="00A1758A">
              <w:rPr>
                <w:rFonts w:ascii="ＭＳ ゴシック" w:eastAsia="ＭＳ ゴシック" w:cs="ＭＳ ゴシック"/>
                <w:color w:val="000000" w:themeColor="text1"/>
                <w:spacing w:val="5"/>
                <w:kern w:val="0"/>
                <w:szCs w:val="21"/>
                <w:lang w:val="ja-JP"/>
              </w:rPr>
              <w:t>1,570円</w:t>
            </w:r>
            <w:r w:rsidRPr="00A1758A">
              <w:rPr>
                <w:rFonts w:ascii="ＭＳ ゴシック" w:eastAsia="ＭＳ ゴシック" w:cs="ＭＳ ゴシック" w:hint="eastAsia"/>
                <w:color w:val="000000" w:themeColor="text1"/>
                <w:spacing w:val="5"/>
                <w:kern w:val="0"/>
                <w:szCs w:val="21"/>
                <w:lang w:val="ja-JP"/>
              </w:rPr>
              <w:t>を乗じて得た額</w:t>
            </w:r>
          </w:p>
        </w:tc>
      </w:tr>
      <w:tr w:rsidR="00A1758A" w:rsidRPr="00A1758A">
        <w:tc>
          <w:tcPr>
            <w:tcW w:w="2374" w:type="dxa"/>
            <w:vMerge/>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C76EE6">
            <w:pPr>
              <w:autoSpaceDE w:val="0"/>
              <w:autoSpaceDN w:val="0"/>
              <w:adjustRightInd w:val="0"/>
              <w:jc w:val="left"/>
              <w:rPr>
                <w:rFonts w:ascii="ＭＳ ゴシック" w:eastAsia="ＭＳ ゴシック" w:cs="ＭＳ ゴシック"/>
                <w:color w:val="000000" w:themeColor="text1"/>
                <w:spacing w:val="5"/>
                <w:kern w:val="0"/>
                <w:szCs w:val="21"/>
                <w:lang w:val="ja-JP"/>
              </w:rPr>
            </w:pPr>
          </w:p>
        </w:tc>
        <w:tc>
          <w:tcPr>
            <w:tcW w:w="2850"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延べ床面積</w:t>
            </w:r>
            <w:r w:rsidRPr="00A1758A">
              <w:rPr>
                <w:rFonts w:ascii="ＭＳ ゴシック" w:eastAsia="ＭＳ ゴシック" w:cs="ＭＳ ゴシック"/>
                <w:color w:val="000000" w:themeColor="text1"/>
                <w:spacing w:val="5"/>
                <w:kern w:val="0"/>
                <w:szCs w:val="21"/>
                <w:lang w:val="ja-JP"/>
              </w:rPr>
              <w:t>2,000</w:t>
            </w:r>
            <w:r w:rsidRPr="00A1758A">
              <w:rPr>
                <w:rFonts w:ascii="ＭＳ ゴシック" w:eastAsia="ＭＳ ゴシック" w:cs="ＭＳ ゴシック" w:hint="eastAsia"/>
                <w:color w:val="000000" w:themeColor="text1"/>
                <w:spacing w:val="5"/>
                <w:kern w:val="0"/>
                <w:szCs w:val="21"/>
                <w:lang w:val="ja-JP"/>
              </w:rPr>
              <w:t>平方メートルを超える部分</w:t>
            </w:r>
          </w:p>
        </w:tc>
        <w:tc>
          <w:tcPr>
            <w:tcW w:w="4275" w:type="dxa"/>
            <w:tcBorders>
              <w:top w:val="single" w:sz="6" w:space="0" w:color="auto"/>
              <w:left w:val="single" w:sz="6" w:space="0" w:color="auto"/>
              <w:bottom w:val="single" w:sz="6" w:space="0" w:color="auto"/>
              <w:right w:val="single" w:sz="6" w:space="0" w:color="auto"/>
            </w:tcBorders>
            <w:shd w:val="clear" w:color="auto" w:fill="FFFFFF"/>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延べ床面積に、１平方メートル当たり</w:t>
            </w:r>
            <w:r w:rsidR="007263AD" w:rsidRPr="00A1758A">
              <w:rPr>
                <w:rFonts w:ascii="ＭＳ ゴシック" w:eastAsia="ＭＳ ゴシック" w:cs="ＭＳ ゴシック"/>
                <w:color w:val="000000" w:themeColor="text1"/>
                <w:spacing w:val="5"/>
                <w:kern w:val="0"/>
                <w:szCs w:val="21"/>
                <w:lang w:val="ja-JP"/>
              </w:rPr>
              <w:t>1,050円</w:t>
            </w:r>
            <w:r w:rsidRPr="00A1758A">
              <w:rPr>
                <w:rFonts w:ascii="ＭＳ ゴシック" w:eastAsia="ＭＳ ゴシック" w:cs="ＭＳ ゴシック" w:hint="eastAsia"/>
                <w:color w:val="000000" w:themeColor="text1"/>
                <w:spacing w:val="5"/>
                <w:kern w:val="0"/>
                <w:szCs w:val="21"/>
                <w:lang w:val="ja-JP"/>
              </w:rPr>
              <w:t>を乗じて得た額</w:t>
            </w:r>
          </w:p>
        </w:tc>
      </w:tr>
    </w:tbl>
    <w:p w:rsidR="00C76EE6" w:rsidRPr="00A1758A" w:rsidRDefault="00957F1B">
      <w:pPr>
        <w:autoSpaceDE w:val="0"/>
        <w:autoSpaceDN w:val="0"/>
        <w:adjustRightInd w:val="0"/>
        <w:spacing w:line="296" w:lineRule="atLeast"/>
        <w:rPr>
          <w:rFonts w:ascii="ＭＳ ゴシック" w:eastAsia="ＭＳ ゴシック" w:cs="ＭＳ ゴシック"/>
          <w:color w:val="000000" w:themeColor="text1"/>
          <w:spacing w:val="5"/>
          <w:kern w:val="0"/>
          <w:szCs w:val="21"/>
        </w:rPr>
      </w:pPr>
      <w:r w:rsidRPr="00A1758A">
        <w:rPr>
          <w:rFonts w:ascii="ＭＳ ゴシック" w:eastAsia="ＭＳ ゴシック" w:cs="ＭＳ ゴシック" w:hint="eastAsia"/>
          <w:color w:val="000000" w:themeColor="text1"/>
          <w:spacing w:val="5"/>
          <w:kern w:val="0"/>
          <w:szCs w:val="21"/>
          <w:lang w:val="ja-JP"/>
        </w:rPr>
        <w:t>別表第</w:t>
      </w:r>
      <w:r w:rsidRPr="00A1758A">
        <w:rPr>
          <w:rFonts w:ascii="ＭＳ ゴシック" w:eastAsia="ＭＳ ゴシック" w:cs="ＭＳ ゴシック" w:hint="eastAsia"/>
          <w:color w:val="000000" w:themeColor="text1"/>
          <w:spacing w:val="5"/>
          <w:kern w:val="0"/>
          <w:szCs w:val="21"/>
        </w:rPr>
        <w:t>４（</w:t>
      </w:r>
      <w:r w:rsidRPr="00A1758A">
        <w:rPr>
          <w:rFonts w:ascii="ＭＳ ゴシック" w:eastAsia="ＭＳ ゴシック" w:cs="ＭＳ ゴシック" w:hint="eastAsia"/>
          <w:color w:val="000000" w:themeColor="text1"/>
          <w:spacing w:val="5"/>
          <w:kern w:val="0"/>
          <w:szCs w:val="21"/>
          <w:lang w:val="ja-JP"/>
        </w:rPr>
        <w:t>別表第</w:t>
      </w:r>
      <w:r w:rsidRPr="00A1758A">
        <w:rPr>
          <w:rFonts w:ascii="ＭＳ ゴシック" w:eastAsia="ＭＳ ゴシック" w:cs="ＭＳ ゴシック" w:hint="eastAsia"/>
          <w:color w:val="000000" w:themeColor="text1"/>
          <w:spacing w:val="5"/>
          <w:kern w:val="0"/>
          <w:szCs w:val="21"/>
        </w:rPr>
        <w:t>２</w:t>
      </w:r>
      <w:r w:rsidRPr="00A1758A">
        <w:rPr>
          <w:rFonts w:ascii="ＭＳ ゴシック" w:eastAsia="ＭＳ ゴシック" w:cs="ＭＳ ゴシック" w:hint="eastAsia"/>
          <w:color w:val="000000" w:themeColor="text1"/>
          <w:spacing w:val="5"/>
          <w:kern w:val="0"/>
          <w:szCs w:val="21"/>
          <w:lang w:val="ja-JP"/>
        </w:rPr>
        <w:t>関係</w:t>
      </w:r>
      <w:r w:rsidRPr="00A1758A">
        <w:rPr>
          <w:rFonts w:ascii="ＭＳ ゴシック" w:eastAsia="ＭＳ ゴシック" w:cs="ＭＳ ゴシック" w:hint="eastAsia"/>
          <w:color w:val="000000" w:themeColor="text1"/>
          <w:spacing w:val="5"/>
          <w:kern w:val="0"/>
          <w:szCs w:val="21"/>
        </w:rPr>
        <w:t>）</w:t>
      </w:r>
    </w:p>
    <w:p w:rsidR="00C76EE6" w:rsidRPr="00A1758A" w:rsidRDefault="00957F1B">
      <w:pPr>
        <w:autoSpaceDE w:val="0"/>
        <w:autoSpaceDN w:val="0"/>
        <w:adjustRightInd w:val="0"/>
        <w:spacing w:line="296" w:lineRule="atLeast"/>
        <w:ind w:left="220"/>
        <w:rPr>
          <w:rFonts w:ascii="ＭＳ ゴシック" w:eastAsia="ＭＳ ゴシック" w:cs="ＭＳ ゴシック"/>
          <w:color w:val="000000" w:themeColor="text1"/>
          <w:spacing w:val="5"/>
          <w:kern w:val="0"/>
          <w:szCs w:val="21"/>
        </w:rPr>
      </w:pPr>
      <w:r w:rsidRPr="00A1758A">
        <w:rPr>
          <w:rFonts w:ascii="ＭＳ ゴシック" w:eastAsia="ＭＳ ゴシック" w:cs="ＭＳ ゴシック" w:hint="eastAsia"/>
          <w:color w:val="000000" w:themeColor="text1"/>
          <w:spacing w:val="5"/>
          <w:kern w:val="0"/>
          <w:szCs w:val="21"/>
          <w:lang w:val="ja-JP"/>
        </w:rPr>
        <w:t>既存建築物補強計画策定事業</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6418"/>
        <w:gridCol w:w="3081"/>
      </w:tblGrid>
      <w:tr w:rsidR="00A1758A" w:rsidRPr="00A1758A">
        <w:tc>
          <w:tcPr>
            <w:tcW w:w="6418"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jc w:val="center"/>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延べ面積</w:t>
            </w:r>
          </w:p>
        </w:tc>
        <w:tc>
          <w:tcPr>
            <w:tcW w:w="3081"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jc w:val="center"/>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基準額</w:t>
            </w:r>
          </w:p>
        </w:tc>
      </w:tr>
      <w:tr w:rsidR="00A1758A" w:rsidRPr="00A1758A">
        <w:tc>
          <w:tcPr>
            <w:tcW w:w="6418"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延べ面積</w:t>
            </w:r>
            <w:r w:rsidRPr="00A1758A">
              <w:rPr>
                <w:rFonts w:ascii="ＭＳ ゴシック" w:eastAsia="ＭＳ ゴシック" w:cs="ＭＳ ゴシック"/>
                <w:color w:val="000000" w:themeColor="text1"/>
                <w:spacing w:val="5"/>
                <w:kern w:val="0"/>
                <w:szCs w:val="21"/>
                <w:lang w:val="ja-JP"/>
              </w:rPr>
              <w:t>1,000</w:t>
            </w:r>
            <w:r w:rsidRPr="00A1758A">
              <w:rPr>
                <w:rFonts w:ascii="ＭＳ ゴシック" w:eastAsia="ＭＳ ゴシック" w:cs="ＭＳ ゴシック" w:hint="eastAsia"/>
                <w:color w:val="000000" w:themeColor="text1"/>
                <w:spacing w:val="5"/>
                <w:kern w:val="0"/>
                <w:szCs w:val="21"/>
                <w:lang w:val="ja-JP"/>
              </w:rPr>
              <w:t>平方メートル未満のもの</w:t>
            </w:r>
          </w:p>
        </w:tc>
        <w:tc>
          <w:tcPr>
            <w:tcW w:w="3081"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3,000,000</w:t>
            </w:r>
            <w:r w:rsidRPr="00A1758A">
              <w:rPr>
                <w:rFonts w:ascii="ＭＳ ゴシック" w:eastAsia="ＭＳ ゴシック" w:cs="ＭＳ ゴシック" w:hint="eastAsia"/>
                <w:color w:val="000000" w:themeColor="text1"/>
                <w:spacing w:val="5"/>
                <w:kern w:val="0"/>
                <w:szCs w:val="21"/>
                <w:lang w:val="ja-JP"/>
              </w:rPr>
              <w:t>円</w:t>
            </w:r>
          </w:p>
        </w:tc>
      </w:tr>
      <w:tr w:rsidR="00A1758A" w:rsidRPr="00A1758A">
        <w:tc>
          <w:tcPr>
            <w:tcW w:w="6418"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延べ面積</w:t>
            </w:r>
            <w:r w:rsidRPr="00A1758A">
              <w:rPr>
                <w:rFonts w:ascii="ＭＳ ゴシック" w:eastAsia="ＭＳ ゴシック" w:cs="ＭＳ ゴシック"/>
                <w:color w:val="000000" w:themeColor="text1"/>
                <w:spacing w:val="5"/>
                <w:kern w:val="0"/>
                <w:szCs w:val="21"/>
                <w:lang w:val="ja-JP"/>
              </w:rPr>
              <w:t>1,000</w:t>
            </w:r>
            <w:r w:rsidRPr="00A1758A">
              <w:rPr>
                <w:rFonts w:ascii="ＭＳ ゴシック" w:eastAsia="ＭＳ ゴシック" w:cs="ＭＳ ゴシック" w:hint="eastAsia"/>
                <w:color w:val="000000" w:themeColor="text1"/>
                <w:spacing w:val="5"/>
                <w:kern w:val="0"/>
                <w:szCs w:val="21"/>
                <w:lang w:val="ja-JP"/>
              </w:rPr>
              <w:t>平方メートル以上</w:t>
            </w:r>
            <w:r w:rsidRPr="00A1758A">
              <w:rPr>
                <w:rFonts w:ascii="ＭＳ ゴシック" w:eastAsia="ＭＳ ゴシック" w:cs="ＭＳ ゴシック"/>
                <w:color w:val="000000" w:themeColor="text1"/>
                <w:spacing w:val="5"/>
                <w:kern w:val="0"/>
                <w:szCs w:val="21"/>
                <w:lang w:val="ja-JP"/>
              </w:rPr>
              <w:t>2,000</w:t>
            </w:r>
            <w:r w:rsidRPr="00A1758A">
              <w:rPr>
                <w:rFonts w:ascii="ＭＳ ゴシック" w:eastAsia="ＭＳ ゴシック" w:cs="ＭＳ ゴシック" w:hint="eastAsia"/>
                <w:color w:val="000000" w:themeColor="text1"/>
                <w:spacing w:val="5"/>
                <w:kern w:val="0"/>
                <w:szCs w:val="21"/>
                <w:lang w:val="ja-JP"/>
              </w:rPr>
              <w:t>平方メートル未満のもの</w:t>
            </w:r>
          </w:p>
        </w:tc>
        <w:tc>
          <w:tcPr>
            <w:tcW w:w="3081"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4,800,000</w:t>
            </w:r>
            <w:r w:rsidRPr="00A1758A">
              <w:rPr>
                <w:rFonts w:ascii="ＭＳ ゴシック" w:eastAsia="ＭＳ ゴシック" w:cs="ＭＳ ゴシック" w:hint="eastAsia"/>
                <w:color w:val="000000" w:themeColor="text1"/>
                <w:spacing w:val="5"/>
                <w:kern w:val="0"/>
                <w:szCs w:val="21"/>
                <w:lang w:val="ja-JP"/>
              </w:rPr>
              <w:t>円</w:t>
            </w:r>
          </w:p>
        </w:tc>
      </w:tr>
      <w:tr w:rsidR="00A1758A" w:rsidRPr="00A1758A">
        <w:tc>
          <w:tcPr>
            <w:tcW w:w="6418"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延べ面積</w:t>
            </w:r>
            <w:r w:rsidRPr="00A1758A">
              <w:rPr>
                <w:rFonts w:ascii="ＭＳ ゴシック" w:eastAsia="ＭＳ ゴシック" w:cs="ＭＳ ゴシック"/>
                <w:color w:val="000000" w:themeColor="text1"/>
                <w:spacing w:val="5"/>
                <w:kern w:val="0"/>
                <w:szCs w:val="21"/>
                <w:lang w:val="ja-JP"/>
              </w:rPr>
              <w:t>2,000</w:t>
            </w:r>
            <w:r w:rsidRPr="00A1758A">
              <w:rPr>
                <w:rFonts w:ascii="ＭＳ ゴシック" w:eastAsia="ＭＳ ゴシック" w:cs="ＭＳ ゴシック" w:hint="eastAsia"/>
                <w:color w:val="000000" w:themeColor="text1"/>
                <w:spacing w:val="5"/>
                <w:kern w:val="0"/>
                <w:szCs w:val="21"/>
                <w:lang w:val="ja-JP"/>
              </w:rPr>
              <w:t>平方メートル以上</w:t>
            </w:r>
            <w:r w:rsidRPr="00A1758A">
              <w:rPr>
                <w:rFonts w:ascii="ＭＳ ゴシック" w:eastAsia="ＭＳ ゴシック" w:cs="ＭＳ ゴシック"/>
                <w:color w:val="000000" w:themeColor="text1"/>
                <w:spacing w:val="5"/>
                <w:kern w:val="0"/>
                <w:szCs w:val="21"/>
                <w:lang w:val="ja-JP"/>
              </w:rPr>
              <w:t>3,000</w:t>
            </w:r>
            <w:r w:rsidRPr="00A1758A">
              <w:rPr>
                <w:rFonts w:ascii="ＭＳ ゴシック" w:eastAsia="ＭＳ ゴシック" w:cs="ＭＳ ゴシック" w:hint="eastAsia"/>
                <w:color w:val="000000" w:themeColor="text1"/>
                <w:spacing w:val="5"/>
                <w:kern w:val="0"/>
                <w:szCs w:val="21"/>
                <w:lang w:val="ja-JP"/>
              </w:rPr>
              <w:t>平方メートル未満のもの</w:t>
            </w:r>
          </w:p>
        </w:tc>
        <w:tc>
          <w:tcPr>
            <w:tcW w:w="3081"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6,000,000</w:t>
            </w:r>
            <w:r w:rsidRPr="00A1758A">
              <w:rPr>
                <w:rFonts w:ascii="ＭＳ ゴシック" w:eastAsia="ＭＳ ゴシック" w:cs="ＭＳ ゴシック" w:hint="eastAsia"/>
                <w:color w:val="000000" w:themeColor="text1"/>
                <w:spacing w:val="5"/>
                <w:kern w:val="0"/>
                <w:szCs w:val="21"/>
                <w:lang w:val="ja-JP"/>
              </w:rPr>
              <w:t>円</w:t>
            </w:r>
          </w:p>
        </w:tc>
      </w:tr>
      <w:tr w:rsidR="00A1758A" w:rsidRPr="00A1758A">
        <w:tc>
          <w:tcPr>
            <w:tcW w:w="6418"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延べ面積</w:t>
            </w:r>
            <w:r w:rsidRPr="00A1758A">
              <w:rPr>
                <w:rFonts w:ascii="ＭＳ ゴシック" w:eastAsia="ＭＳ ゴシック" w:cs="ＭＳ ゴシック"/>
                <w:color w:val="000000" w:themeColor="text1"/>
                <w:spacing w:val="5"/>
                <w:kern w:val="0"/>
                <w:szCs w:val="21"/>
                <w:lang w:val="ja-JP"/>
              </w:rPr>
              <w:t>3,000</w:t>
            </w:r>
            <w:r w:rsidRPr="00A1758A">
              <w:rPr>
                <w:rFonts w:ascii="ＭＳ ゴシック" w:eastAsia="ＭＳ ゴシック" w:cs="ＭＳ ゴシック" w:hint="eastAsia"/>
                <w:color w:val="000000" w:themeColor="text1"/>
                <w:spacing w:val="5"/>
                <w:kern w:val="0"/>
                <w:szCs w:val="21"/>
                <w:lang w:val="ja-JP"/>
              </w:rPr>
              <w:t>平方メートル以上</w:t>
            </w:r>
            <w:r w:rsidRPr="00A1758A">
              <w:rPr>
                <w:rFonts w:ascii="ＭＳ ゴシック" w:eastAsia="ＭＳ ゴシック" w:cs="ＭＳ ゴシック"/>
                <w:color w:val="000000" w:themeColor="text1"/>
                <w:spacing w:val="5"/>
                <w:kern w:val="0"/>
                <w:szCs w:val="21"/>
                <w:lang w:val="ja-JP"/>
              </w:rPr>
              <w:t>5,000</w:t>
            </w:r>
            <w:r w:rsidRPr="00A1758A">
              <w:rPr>
                <w:rFonts w:ascii="ＭＳ ゴシック" w:eastAsia="ＭＳ ゴシック" w:cs="ＭＳ ゴシック" w:hint="eastAsia"/>
                <w:color w:val="000000" w:themeColor="text1"/>
                <w:spacing w:val="5"/>
                <w:kern w:val="0"/>
                <w:szCs w:val="21"/>
                <w:lang w:val="ja-JP"/>
              </w:rPr>
              <w:t>平方メートル未満のもの</w:t>
            </w:r>
          </w:p>
        </w:tc>
        <w:tc>
          <w:tcPr>
            <w:tcW w:w="3081"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7,200,000</w:t>
            </w:r>
            <w:r w:rsidRPr="00A1758A">
              <w:rPr>
                <w:rFonts w:ascii="ＭＳ ゴシック" w:eastAsia="ＭＳ ゴシック" w:cs="ＭＳ ゴシック" w:hint="eastAsia"/>
                <w:color w:val="000000" w:themeColor="text1"/>
                <w:spacing w:val="5"/>
                <w:kern w:val="0"/>
                <w:szCs w:val="21"/>
                <w:lang w:val="ja-JP"/>
              </w:rPr>
              <w:t>円</w:t>
            </w:r>
          </w:p>
        </w:tc>
      </w:tr>
      <w:tr w:rsidR="00A1758A" w:rsidRPr="00A1758A">
        <w:tc>
          <w:tcPr>
            <w:tcW w:w="6418"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延べ面積</w:t>
            </w:r>
            <w:r w:rsidRPr="00A1758A">
              <w:rPr>
                <w:rFonts w:ascii="ＭＳ ゴシック" w:eastAsia="ＭＳ ゴシック" w:cs="ＭＳ ゴシック"/>
                <w:color w:val="000000" w:themeColor="text1"/>
                <w:spacing w:val="5"/>
                <w:kern w:val="0"/>
                <w:szCs w:val="21"/>
                <w:lang w:val="ja-JP"/>
              </w:rPr>
              <w:t>5,000</w:t>
            </w:r>
            <w:r w:rsidRPr="00A1758A">
              <w:rPr>
                <w:rFonts w:ascii="ＭＳ ゴシック" w:eastAsia="ＭＳ ゴシック" w:cs="ＭＳ ゴシック" w:hint="eastAsia"/>
                <w:color w:val="000000" w:themeColor="text1"/>
                <w:spacing w:val="5"/>
                <w:kern w:val="0"/>
                <w:szCs w:val="21"/>
                <w:lang w:val="ja-JP"/>
              </w:rPr>
              <w:t>平方メートル以上</w:t>
            </w:r>
            <w:r w:rsidRPr="00A1758A">
              <w:rPr>
                <w:rFonts w:ascii="ＭＳ ゴシック" w:eastAsia="ＭＳ ゴシック" w:cs="ＭＳ ゴシック"/>
                <w:color w:val="000000" w:themeColor="text1"/>
                <w:spacing w:val="5"/>
                <w:kern w:val="0"/>
                <w:szCs w:val="21"/>
                <w:lang w:val="ja-JP"/>
              </w:rPr>
              <w:t>10,000</w:t>
            </w:r>
            <w:r w:rsidRPr="00A1758A">
              <w:rPr>
                <w:rFonts w:ascii="ＭＳ ゴシック" w:eastAsia="ＭＳ ゴシック" w:cs="ＭＳ ゴシック" w:hint="eastAsia"/>
                <w:color w:val="000000" w:themeColor="text1"/>
                <w:spacing w:val="5"/>
                <w:kern w:val="0"/>
                <w:szCs w:val="21"/>
                <w:lang w:val="ja-JP"/>
              </w:rPr>
              <w:t>平方メートル未満のもの</w:t>
            </w:r>
          </w:p>
        </w:tc>
        <w:tc>
          <w:tcPr>
            <w:tcW w:w="3081"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9,000,000</w:t>
            </w:r>
            <w:r w:rsidRPr="00A1758A">
              <w:rPr>
                <w:rFonts w:ascii="ＭＳ ゴシック" w:eastAsia="ＭＳ ゴシック" w:cs="ＭＳ ゴシック" w:hint="eastAsia"/>
                <w:color w:val="000000" w:themeColor="text1"/>
                <w:spacing w:val="5"/>
                <w:kern w:val="0"/>
                <w:szCs w:val="21"/>
                <w:lang w:val="ja-JP"/>
              </w:rPr>
              <w:t>円</w:t>
            </w:r>
          </w:p>
        </w:tc>
      </w:tr>
      <w:tr w:rsidR="00A1758A" w:rsidRPr="00A1758A">
        <w:tc>
          <w:tcPr>
            <w:tcW w:w="6418"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延べ面積</w:t>
            </w:r>
            <w:r w:rsidRPr="00A1758A">
              <w:rPr>
                <w:rFonts w:ascii="ＭＳ ゴシック" w:eastAsia="ＭＳ ゴシック" w:cs="ＭＳ ゴシック"/>
                <w:color w:val="000000" w:themeColor="text1"/>
                <w:spacing w:val="5"/>
                <w:kern w:val="0"/>
                <w:szCs w:val="21"/>
                <w:lang w:val="ja-JP"/>
              </w:rPr>
              <w:t>10,000</w:t>
            </w:r>
            <w:r w:rsidRPr="00A1758A">
              <w:rPr>
                <w:rFonts w:ascii="ＭＳ ゴシック" w:eastAsia="ＭＳ ゴシック" w:cs="ＭＳ ゴシック" w:hint="eastAsia"/>
                <w:color w:val="000000" w:themeColor="text1"/>
                <w:spacing w:val="5"/>
                <w:kern w:val="0"/>
                <w:szCs w:val="21"/>
                <w:lang w:val="ja-JP"/>
              </w:rPr>
              <w:t>平方メートル以上のもの</w:t>
            </w:r>
          </w:p>
        </w:tc>
        <w:tc>
          <w:tcPr>
            <w:tcW w:w="3081" w:type="dxa"/>
            <w:tcBorders>
              <w:top w:val="single" w:sz="6" w:space="0" w:color="auto"/>
              <w:left w:val="single" w:sz="6" w:space="0" w:color="auto"/>
              <w:bottom w:val="single" w:sz="6" w:space="0" w:color="auto"/>
              <w:right w:val="single" w:sz="6" w:space="0" w:color="auto"/>
            </w:tcBorders>
            <w:shd w:val="clear" w:color="auto" w:fill="FFFFFF"/>
            <w:vAlign w:val="center"/>
          </w:tcPr>
          <w:p w:rsidR="00C76EE6" w:rsidRPr="00A1758A" w:rsidRDefault="00957F1B">
            <w:pPr>
              <w:autoSpaceDE w:val="0"/>
              <w:autoSpaceDN w:val="0"/>
              <w:adjustRightInd w:val="0"/>
              <w:spacing w:line="296" w:lineRule="atLeast"/>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color w:val="000000" w:themeColor="text1"/>
                <w:spacing w:val="5"/>
                <w:kern w:val="0"/>
                <w:szCs w:val="21"/>
                <w:lang w:val="ja-JP"/>
              </w:rPr>
              <w:t>10,800,000</w:t>
            </w:r>
            <w:r w:rsidRPr="00A1758A">
              <w:rPr>
                <w:rFonts w:ascii="ＭＳ ゴシック" w:eastAsia="ＭＳ ゴシック" w:cs="ＭＳ ゴシック" w:hint="eastAsia"/>
                <w:color w:val="000000" w:themeColor="text1"/>
                <w:spacing w:val="5"/>
                <w:kern w:val="0"/>
                <w:szCs w:val="21"/>
                <w:lang w:val="ja-JP"/>
              </w:rPr>
              <w:t>円</w:t>
            </w:r>
          </w:p>
        </w:tc>
      </w:tr>
    </w:tbl>
    <w:p w:rsidR="007263AD" w:rsidRPr="00A1758A" w:rsidRDefault="007263AD" w:rsidP="007263AD">
      <w:pPr>
        <w:kinsoku w:val="0"/>
        <w:overflowPunct w:val="0"/>
        <w:autoSpaceDE w:val="0"/>
        <w:autoSpaceDN w:val="0"/>
        <w:ind w:right="371"/>
        <w:rPr>
          <w:rFonts w:ascii="ＭＳ ゴシック" w:eastAsia="ＭＳ ゴシック" w:hAnsi="ＭＳ ゴシック"/>
          <w:color w:val="000000" w:themeColor="text1"/>
        </w:rPr>
      </w:pPr>
      <w:r w:rsidRPr="00A1758A">
        <w:rPr>
          <w:rFonts w:ascii="ＭＳ ゴシック" w:eastAsia="ＭＳ ゴシック" w:hAnsi="ＭＳ ゴシック" w:hint="eastAsia"/>
          <w:color w:val="000000" w:themeColor="text1"/>
        </w:rPr>
        <w:t>別表第５（別表第２関係）</w:t>
      </w:r>
    </w:p>
    <w:tbl>
      <w:tblPr>
        <w:tblW w:w="0" w:type="auto"/>
        <w:tblInd w:w="-8" w:type="dxa"/>
        <w:tblLayout w:type="fixed"/>
        <w:tblCellMar>
          <w:left w:w="200" w:type="dxa"/>
          <w:right w:w="200" w:type="dxa"/>
        </w:tblCellMar>
        <w:tblLook w:val="04A0" w:firstRow="1" w:lastRow="0" w:firstColumn="1" w:lastColumn="0" w:noHBand="0" w:noVBand="1"/>
      </w:tblPr>
      <w:tblGrid>
        <w:gridCol w:w="2410"/>
        <w:gridCol w:w="2835"/>
        <w:gridCol w:w="4253"/>
      </w:tblGrid>
      <w:tr w:rsidR="00A1758A" w:rsidRPr="00A1758A" w:rsidTr="00995F5D">
        <w:trPr>
          <w:trHeight w:val="416"/>
        </w:trPr>
        <w:tc>
          <w:tcPr>
            <w:tcW w:w="2410" w:type="dxa"/>
            <w:tcBorders>
              <w:top w:val="single" w:sz="6" w:space="0" w:color="auto"/>
              <w:left w:val="single" w:sz="6" w:space="0" w:color="auto"/>
              <w:bottom w:val="single" w:sz="6" w:space="0" w:color="auto"/>
              <w:right w:val="single" w:sz="6" w:space="0" w:color="auto"/>
            </w:tcBorders>
            <w:vAlign w:val="center"/>
            <w:hideMark/>
          </w:tcPr>
          <w:p w:rsidR="007263AD" w:rsidRPr="00A1758A" w:rsidRDefault="007263AD" w:rsidP="00642859">
            <w:pPr>
              <w:autoSpaceDE w:val="0"/>
              <w:autoSpaceDN w:val="0"/>
              <w:adjustRightInd w:val="0"/>
              <w:spacing w:line="296" w:lineRule="atLeast"/>
              <w:jc w:val="center"/>
              <w:rPr>
                <w:rFonts w:ascii="ＭＳ ゴシック" w:eastAsia="ＭＳ ゴシック" w:hAnsi="ＭＳ ゴシック"/>
                <w:color w:val="000000" w:themeColor="text1"/>
                <w:spacing w:val="5"/>
                <w:szCs w:val="21"/>
              </w:rPr>
            </w:pPr>
            <w:r w:rsidRPr="00A1758A">
              <w:rPr>
                <w:rFonts w:ascii="ＭＳ ゴシック" w:eastAsia="ＭＳ ゴシック" w:hAnsi="ＭＳ ゴシック" w:hint="eastAsia"/>
                <w:color w:val="000000" w:themeColor="text1"/>
                <w:spacing w:val="5"/>
              </w:rPr>
              <w:t>構造</w:t>
            </w:r>
          </w:p>
        </w:tc>
        <w:tc>
          <w:tcPr>
            <w:tcW w:w="2835" w:type="dxa"/>
            <w:tcBorders>
              <w:top w:val="single" w:sz="6" w:space="0" w:color="auto"/>
              <w:left w:val="single" w:sz="6" w:space="0" w:color="auto"/>
              <w:bottom w:val="single" w:sz="4" w:space="0" w:color="auto"/>
              <w:right w:val="single" w:sz="6" w:space="0" w:color="auto"/>
            </w:tcBorders>
            <w:vAlign w:val="center"/>
            <w:hideMark/>
          </w:tcPr>
          <w:p w:rsidR="007263AD" w:rsidRPr="00A1758A" w:rsidRDefault="007263AD" w:rsidP="00642859">
            <w:pPr>
              <w:autoSpaceDE w:val="0"/>
              <w:autoSpaceDN w:val="0"/>
              <w:adjustRightInd w:val="0"/>
              <w:spacing w:line="296" w:lineRule="atLeast"/>
              <w:jc w:val="center"/>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t>延べ面積</w:t>
            </w:r>
          </w:p>
        </w:tc>
        <w:tc>
          <w:tcPr>
            <w:tcW w:w="4253" w:type="dxa"/>
            <w:tcBorders>
              <w:top w:val="single" w:sz="6" w:space="0" w:color="auto"/>
              <w:left w:val="single" w:sz="6" w:space="0" w:color="auto"/>
              <w:bottom w:val="single" w:sz="4" w:space="0" w:color="auto"/>
              <w:right w:val="single" w:sz="6" w:space="0" w:color="auto"/>
            </w:tcBorders>
            <w:vAlign w:val="center"/>
            <w:hideMark/>
          </w:tcPr>
          <w:p w:rsidR="007263AD" w:rsidRPr="00A1758A" w:rsidRDefault="007263AD" w:rsidP="00642859">
            <w:pPr>
              <w:autoSpaceDE w:val="0"/>
              <w:autoSpaceDN w:val="0"/>
              <w:adjustRightInd w:val="0"/>
              <w:spacing w:line="296" w:lineRule="atLeast"/>
              <w:jc w:val="center"/>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t>基準額</w:t>
            </w:r>
          </w:p>
        </w:tc>
      </w:tr>
      <w:tr w:rsidR="00A1758A" w:rsidRPr="00A1758A" w:rsidTr="00995F5D">
        <w:trPr>
          <w:trHeight w:val="341"/>
        </w:trPr>
        <w:tc>
          <w:tcPr>
            <w:tcW w:w="2410" w:type="dxa"/>
            <w:vMerge w:val="restart"/>
            <w:tcBorders>
              <w:top w:val="single" w:sz="6" w:space="0" w:color="auto"/>
              <w:left w:val="single" w:sz="6" w:space="0" w:color="auto"/>
              <w:bottom w:val="nil"/>
              <w:right w:val="single" w:sz="6" w:space="0" w:color="auto"/>
            </w:tcBorders>
            <w:hideMark/>
          </w:tcPr>
          <w:p w:rsidR="007263AD" w:rsidRPr="00A1758A" w:rsidRDefault="007263AD" w:rsidP="00642859">
            <w:pPr>
              <w:autoSpaceDE w:val="0"/>
              <w:autoSpaceDN w:val="0"/>
              <w:adjustRightInd w:val="0"/>
              <w:spacing w:line="296" w:lineRule="atLeast"/>
              <w:ind w:rightChars="-85" w:right="-178"/>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t>木造住宅（長屋・共同住宅含む。）</w:t>
            </w:r>
          </w:p>
        </w:tc>
        <w:tc>
          <w:tcPr>
            <w:tcW w:w="2835" w:type="dxa"/>
            <w:vMerge w:val="restart"/>
            <w:tcBorders>
              <w:top w:val="single" w:sz="4" w:space="0" w:color="auto"/>
              <w:left w:val="single" w:sz="6" w:space="0" w:color="auto"/>
              <w:bottom w:val="nil"/>
              <w:right w:val="single" w:sz="6" w:space="0" w:color="auto"/>
            </w:tcBorders>
            <w:hideMark/>
          </w:tcPr>
          <w:p w:rsidR="007263AD" w:rsidRPr="00A1758A" w:rsidRDefault="007263AD" w:rsidP="00642859">
            <w:pPr>
              <w:autoSpaceDE w:val="0"/>
              <w:autoSpaceDN w:val="0"/>
              <w:adjustRightInd w:val="0"/>
              <w:spacing w:line="296" w:lineRule="atLeast"/>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t>面積区分無し</w:t>
            </w:r>
          </w:p>
        </w:tc>
        <w:tc>
          <w:tcPr>
            <w:tcW w:w="4253" w:type="dxa"/>
            <w:tcBorders>
              <w:top w:val="single" w:sz="4" w:space="0" w:color="auto"/>
              <w:left w:val="single" w:sz="6" w:space="0" w:color="auto"/>
              <w:bottom w:val="single" w:sz="4" w:space="0" w:color="auto"/>
              <w:right w:val="single" w:sz="6" w:space="0" w:color="auto"/>
            </w:tcBorders>
            <w:hideMark/>
          </w:tcPr>
          <w:p w:rsidR="007263AD" w:rsidRPr="00A1758A" w:rsidRDefault="007263AD" w:rsidP="00642859">
            <w:pPr>
              <w:tabs>
                <w:tab w:val="left" w:pos="2735"/>
              </w:tabs>
              <w:autoSpaceDE w:val="0"/>
              <w:autoSpaceDN w:val="0"/>
              <w:adjustRightInd w:val="0"/>
              <w:spacing w:line="296" w:lineRule="atLeast"/>
              <w:ind w:rightChars="-76" w:right="-160"/>
              <w:jc w:val="right"/>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t>1</w:t>
            </w:r>
            <w:r w:rsidRPr="00A1758A">
              <w:rPr>
                <w:rFonts w:ascii="ＭＳ ゴシック" w:eastAsia="ＭＳ ゴシック" w:hAnsi="ＭＳ ゴシック" w:hint="eastAsia"/>
                <w:color w:val="000000" w:themeColor="text1"/>
                <w:spacing w:val="9"/>
                <w:kern w:val="0"/>
                <w:fitText w:val="678" w:id="-2083778560"/>
              </w:rPr>
              <w:t>44,00</w:t>
            </w:r>
            <w:r w:rsidRPr="00A1758A">
              <w:rPr>
                <w:rFonts w:ascii="ＭＳ ゴシック" w:eastAsia="ＭＳ ゴシック" w:hAnsi="ＭＳ ゴシック" w:hint="eastAsia"/>
                <w:color w:val="000000" w:themeColor="text1"/>
                <w:spacing w:val="4"/>
                <w:kern w:val="0"/>
                <w:fitText w:val="678" w:id="-2083778560"/>
              </w:rPr>
              <w:t>0</w:t>
            </w:r>
            <w:r w:rsidRPr="00A1758A">
              <w:rPr>
                <w:rFonts w:ascii="ＭＳ ゴシック" w:eastAsia="ＭＳ ゴシック" w:hAnsi="ＭＳ ゴシック" w:hint="eastAsia"/>
                <w:color w:val="000000" w:themeColor="text1"/>
                <w:spacing w:val="5"/>
              </w:rPr>
              <w:t>円</w:t>
            </w:r>
          </w:p>
        </w:tc>
      </w:tr>
      <w:tr w:rsidR="00A1758A" w:rsidRPr="00A1758A" w:rsidTr="00995F5D">
        <w:trPr>
          <w:trHeight w:val="558"/>
        </w:trPr>
        <w:tc>
          <w:tcPr>
            <w:tcW w:w="2410" w:type="dxa"/>
            <w:vMerge/>
            <w:tcBorders>
              <w:top w:val="single" w:sz="6" w:space="0" w:color="auto"/>
              <w:left w:val="single" w:sz="6" w:space="0" w:color="auto"/>
              <w:bottom w:val="nil"/>
              <w:right w:val="single" w:sz="6" w:space="0" w:color="auto"/>
            </w:tcBorders>
            <w:vAlign w:val="center"/>
            <w:hideMark/>
          </w:tcPr>
          <w:p w:rsidR="007263AD" w:rsidRPr="00A1758A" w:rsidRDefault="007263AD" w:rsidP="00642859">
            <w:pPr>
              <w:rPr>
                <w:rFonts w:ascii="ＭＳ ゴシック" w:eastAsia="ＭＳ ゴシック" w:hAnsi="ＭＳ ゴシック"/>
                <w:color w:val="000000" w:themeColor="text1"/>
                <w:spacing w:val="5"/>
                <w:szCs w:val="21"/>
              </w:rPr>
            </w:pPr>
          </w:p>
        </w:tc>
        <w:tc>
          <w:tcPr>
            <w:tcW w:w="2835" w:type="dxa"/>
            <w:vMerge/>
            <w:tcBorders>
              <w:top w:val="single" w:sz="4" w:space="0" w:color="auto"/>
              <w:left w:val="single" w:sz="6" w:space="0" w:color="auto"/>
              <w:bottom w:val="nil"/>
              <w:right w:val="single" w:sz="6" w:space="0" w:color="auto"/>
            </w:tcBorders>
            <w:vAlign w:val="center"/>
            <w:hideMark/>
          </w:tcPr>
          <w:p w:rsidR="007263AD" w:rsidRPr="00A1758A" w:rsidRDefault="007263AD" w:rsidP="00642859">
            <w:pPr>
              <w:rPr>
                <w:rFonts w:ascii="ＭＳ ゴシック" w:eastAsia="ＭＳ ゴシック" w:hAnsi="ＭＳ ゴシック"/>
                <w:color w:val="000000" w:themeColor="text1"/>
                <w:spacing w:val="5"/>
                <w:szCs w:val="21"/>
              </w:rPr>
            </w:pPr>
          </w:p>
        </w:tc>
        <w:tc>
          <w:tcPr>
            <w:tcW w:w="4253" w:type="dxa"/>
            <w:tcBorders>
              <w:top w:val="single" w:sz="4" w:space="0" w:color="auto"/>
              <w:left w:val="single" w:sz="6" w:space="0" w:color="auto"/>
              <w:bottom w:val="nil"/>
              <w:right w:val="single" w:sz="6" w:space="0" w:color="auto"/>
            </w:tcBorders>
            <w:hideMark/>
          </w:tcPr>
          <w:p w:rsidR="007263AD" w:rsidRPr="00A1758A" w:rsidRDefault="007263AD" w:rsidP="00642859">
            <w:pPr>
              <w:autoSpaceDE w:val="0"/>
              <w:autoSpaceDN w:val="0"/>
              <w:adjustRightInd w:val="0"/>
              <w:spacing w:line="296" w:lineRule="atLeast"/>
              <w:ind w:rightChars="-76" w:right="-160"/>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t>図面がない場合</w:t>
            </w:r>
          </w:p>
          <w:p w:rsidR="007263AD" w:rsidRPr="00A1758A" w:rsidRDefault="007263AD" w:rsidP="00642859">
            <w:pPr>
              <w:tabs>
                <w:tab w:val="left" w:pos="2735"/>
              </w:tabs>
              <w:autoSpaceDE w:val="0"/>
              <w:autoSpaceDN w:val="0"/>
              <w:adjustRightInd w:val="0"/>
              <w:spacing w:line="296" w:lineRule="atLeast"/>
              <w:ind w:rightChars="-76" w:right="-160"/>
              <w:jc w:val="right"/>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t>2</w:t>
            </w:r>
            <w:r w:rsidRPr="00A1758A">
              <w:rPr>
                <w:rFonts w:ascii="ＭＳ ゴシック" w:eastAsia="ＭＳ ゴシック" w:hAnsi="ＭＳ ゴシック" w:hint="eastAsia"/>
                <w:color w:val="000000" w:themeColor="text1"/>
                <w:spacing w:val="9"/>
                <w:kern w:val="0"/>
                <w:fitText w:val="678" w:id="-2083778559"/>
              </w:rPr>
              <w:t>59,00</w:t>
            </w:r>
            <w:r w:rsidRPr="00A1758A">
              <w:rPr>
                <w:rFonts w:ascii="ＭＳ ゴシック" w:eastAsia="ＭＳ ゴシック" w:hAnsi="ＭＳ ゴシック" w:hint="eastAsia"/>
                <w:color w:val="000000" w:themeColor="text1"/>
                <w:spacing w:val="4"/>
                <w:kern w:val="0"/>
                <w:fitText w:val="678" w:id="-2083778559"/>
              </w:rPr>
              <w:t>0</w:t>
            </w:r>
            <w:r w:rsidRPr="00A1758A">
              <w:rPr>
                <w:rFonts w:ascii="ＭＳ ゴシック" w:eastAsia="ＭＳ ゴシック" w:hAnsi="ＭＳ ゴシック" w:hint="eastAsia"/>
                <w:color w:val="000000" w:themeColor="text1"/>
                <w:spacing w:val="5"/>
              </w:rPr>
              <w:t>円</w:t>
            </w:r>
          </w:p>
        </w:tc>
      </w:tr>
      <w:tr w:rsidR="00A1758A" w:rsidRPr="00A1758A" w:rsidTr="00995F5D">
        <w:trPr>
          <w:trHeight w:hRule="exact" w:val="680"/>
        </w:trPr>
        <w:tc>
          <w:tcPr>
            <w:tcW w:w="2410" w:type="dxa"/>
            <w:tcBorders>
              <w:top w:val="single" w:sz="6" w:space="0" w:color="auto"/>
              <w:left w:val="single" w:sz="6" w:space="0" w:color="auto"/>
              <w:bottom w:val="single" w:sz="6" w:space="0" w:color="auto"/>
              <w:right w:val="single" w:sz="6" w:space="0" w:color="auto"/>
            </w:tcBorders>
            <w:hideMark/>
          </w:tcPr>
          <w:p w:rsidR="007263AD" w:rsidRPr="00A1758A" w:rsidRDefault="007263AD" w:rsidP="00642859">
            <w:pPr>
              <w:autoSpaceDE w:val="0"/>
              <w:autoSpaceDN w:val="0"/>
              <w:adjustRightInd w:val="0"/>
              <w:spacing w:line="296" w:lineRule="atLeast"/>
              <w:ind w:rightChars="-85" w:right="-178"/>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lastRenderedPageBreak/>
              <w:t>非木造建築物（戸建住宅）</w:t>
            </w:r>
          </w:p>
        </w:tc>
        <w:tc>
          <w:tcPr>
            <w:tcW w:w="2835" w:type="dxa"/>
            <w:tcBorders>
              <w:top w:val="single" w:sz="6" w:space="0" w:color="auto"/>
              <w:left w:val="single" w:sz="6" w:space="0" w:color="auto"/>
              <w:bottom w:val="single" w:sz="6" w:space="0" w:color="auto"/>
              <w:right w:val="single" w:sz="6" w:space="0" w:color="auto"/>
            </w:tcBorders>
            <w:hideMark/>
          </w:tcPr>
          <w:p w:rsidR="007263AD" w:rsidRPr="00A1758A" w:rsidRDefault="007263AD" w:rsidP="00642859">
            <w:pPr>
              <w:autoSpaceDE w:val="0"/>
              <w:autoSpaceDN w:val="0"/>
              <w:adjustRightInd w:val="0"/>
              <w:spacing w:line="296" w:lineRule="atLeast"/>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t>面積区分無し</w:t>
            </w:r>
          </w:p>
        </w:tc>
        <w:tc>
          <w:tcPr>
            <w:tcW w:w="4253" w:type="dxa"/>
            <w:tcBorders>
              <w:top w:val="single" w:sz="6" w:space="0" w:color="auto"/>
              <w:left w:val="single" w:sz="6" w:space="0" w:color="auto"/>
              <w:bottom w:val="single" w:sz="6" w:space="0" w:color="auto"/>
              <w:right w:val="single" w:sz="6" w:space="0" w:color="auto"/>
            </w:tcBorders>
            <w:hideMark/>
          </w:tcPr>
          <w:p w:rsidR="007263AD" w:rsidRPr="00A1758A" w:rsidRDefault="007263AD" w:rsidP="00642859">
            <w:pPr>
              <w:autoSpaceDE w:val="0"/>
              <w:autoSpaceDN w:val="0"/>
              <w:adjustRightInd w:val="0"/>
              <w:spacing w:line="296" w:lineRule="atLeast"/>
              <w:ind w:rightChars="-76" w:right="-160"/>
              <w:jc w:val="right"/>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t>1</w:t>
            </w:r>
            <w:r w:rsidRPr="00A1758A">
              <w:rPr>
                <w:rFonts w:ascii="ＭＳ ゴシック" w:eastAsia="ＭＳ ゴシック" w:hAnsi="ＭＳ ゴシック" w:hint="eastAsia"/>
                <w:color w:val="000000" w:themeColor="text1"/>
                <w:spacing w:val="9"/>
                <w:kern w:val="0"/>
                <w:fitText w:val="904" w:id="-2083778558"/>
              </w:rPr>
              <w:t>,800,00</w:t>
            </w:r>
            <w:r w:rsidRPr="00A1758A">
              <w:rPr>
                <w:rFonts w:ascii="ＭＳ ゴシック" w:eastAsia="ＭＳ ゴシック" w:hAnsi="ＭＳ ゴシック" w:hint="eastAsia"/>
                <w:color w:val="000000" w:themeColor="text1"/>
                <w:spacing w:val="2"/>
                <w:kern w:val="0"/>
                <w:fitText w:val="904" w:id="-2083778558"/>
              </w:rPr>
              <w:t>0</w:t>
            </w:r>
            <w:r w:rsidRPr="00A1758A">
              <w:rPr>
                <w:rFonts w:ascii="ＭＳ ゴシック" w:eastAsia="ＭＳ ゴシック" w:hAnsi="ＭＳ ゴシック" w:hint="eastAsia"/>
                <w:color w:val="000000" w:themeColor="text1"/>
                <w:spacing w:val="5"/>
              </w:rPr>
              <w:t>円</w:t>
            </w:r>
          </w:p>
        </w:tc>
      </w:tr>
      <w:tr w:rsidR="00A1758A" w:rsidRPr="00A1758A" w:rsidTr="00995F5D">
        <w:trPr>
          <w:trHeight w:hRule="exact" w:val="578"/>
        </w:trPr>
        <w:tc>
          <w:tcPr>
            <w:tcW w:w="2410" w:type="dxa"/>
            <w:vMerge w:val="restart"/>
            <w:tcBorders>
              <w:top w:val="single" w:sz="6" w:space="0" w:color="auto"/>
              <w:left w:val="single" w:sz="6" w:space="0" w:color="auto"/>
              <w:bottom w:val="single" w:sz="6" w:space="0" w:color="auto"/>
              <w:right w:val="single" w:sz="6" w:space="0" w:color="auto"/>
            </w:tcBorders>
            <w:hideMark/>
          </w:tcPr>
          <w:p w:rsidR="007263AD" w:rsidRPr="00A1758A" w:rsidRDefault="007263AD" w:rsidP="00642859">
            <w:pPr>
              <w:autoSpaceDE w:val="0"/>
              <w:autoSpaceDN w:val="0"/>
              <w:adjustRightInd w:val="0"/>
              <w:spacing w:line="296" w:lineRule="atLeast"/>
              <w:ind w:rightChars="-85" w:right="-178"/>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t>非木造建築物（戸建住宅以外）</w:t>
            </w:r>
          </w:p>
        </w:tc>
        <w:tc>
          <w:tcPr>
            <w:tcW w:w="2835" w:type="dxa"/>
            <w:tcBorders>
              <w:top w:val="single" w:sz="6" w:space="0" w:color="auto"/>
              <w:left w:val="single" w:sz="6" w:space="0" w:color="auto"/>
              <w:bottom w:val="single" w:sz="6" w:space="0" w:color="auto"/>
              <w:right w:val="single" w:sz="6" w:space="0" w:color="auto"/>
            </w:tcBorders>
            <w:hideMark/>
          </w:tcPr>
          <w:p w:rsidR="007263AD" w:rsidRPr="00A1758A" w:rsidRDefault="007263AD" w:rsidP="00642859">
            <w:pPr>
              <w:autoSpaceDE w:val="0"/>
              <w:autoSpaceDN w:val="0"/>
              <w:adjustRightInd w:val="0"/>
              <w:spacing w:line="296" w:lineRule="atLeast"/>
              <w:ind w:rightChars="-85" w:right="-178"/>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t>延べ床面</w:t>
            </w:r>
            <w:r w:rsidRPr="00A1758A">
              <w:rPr>
                <w:rFonts w:ascii="ＭＳ ゴシック" w:eastAsia="ＭＳ ゴシック" w:hAnsi="ＭＳ ゴシック" w:hint="eastAsia"/>
                <w:color w:val="000000" w:themeColor="text1"/>
                <w:spacing w:val="10"/>
                <w:kern w:val="0"/>
                <w:fitText w:val="904" w:id="-2083778557"/>
              </w:rPr>
              <w:t>積 1,00</w:t>
            </w:r>
            <w:r w:rsidRPr="00A1758A">
              <w:rPr>
                <w:rFonts w:ascii="ＭＳ ゴシック" w:eastAsia="ＭＳ ゴシック" w:hAnsi="ＭＳ ゴシック" w:hint="eastAsia"/>
                <w:color w:val="000000" w:themeColor="text1"/>
                <w:spacing w:val="-16"/>
                <w:kern w:val="0"/>
                <w:fitText w:val="904" w:id="-2083778557"/>
              </w:rPr>
              <w:t>0</w:t>
            </w:r>
            <w:r w:rsidRPr="00A1758A">
              <w:rPr>
                <w:rFonts w:ascii="ＭＳ ゴシック" w:eastAsia="ＭＳ ゴシック" w:hAnsi="ＭＳ ゴシック" w:hint="eastAsia"/>
                <w:color w:val="000000" w:themeColor="text1"/>
                <w:spacing w:val="5"/>
              </w:rPr>
              <w:t>平方メートル未満のもの</w:t>
            </w:r>
          </w:p>
        </w:tc>
        <w:tc>
          <w:tcPr>
            <w:tcW w:w="4253" w:type="dxa"/>
            <w:tcBorders>
              <w:top w:val="single" w:sz="6" w:space="0" w:color="auto"/>
              <w:left w:val="single" w:sz="6" w:space="0" w:color="auto"/>
              <w:bottom w:val="single" w:sz="6" w:space="0" w:color="auto"/>
              <w:right w:val="single" w:sz="6" w:space="0" w:color="auto"/>
            </w:tcBorders>
            <w:hideMark/>
          </w:tcPr>
          <w:p w:rsidR="007263AD" w:rsidRPr="00A1758A" w:rsidRDefault="007263AD" w:rsidP="00642859">
            <w:pPr>
              <w:tabs>
                <w:tab w:val="left" w:pos="2735"/>
              </w:tabs>
              <w:autoSpaceDE w:val="0"/>
              <w:autoSpaceDN w:val="0"/>
              <w:adjustRightInd w:val="0"/>
              <w:spacing w:line="296" w:lineRule="atLeast"/>
              <w:ind w:rightChars="-76" w:right="-160"/>
              <w:jc w:val="right"/>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t>3</w:t>
            </w:r>
            <w:r w:rsidRPr="00A1758A">
              <w:rPr>
                <w:rFonts w:ascii="ＭＳ ゴシック" w:eastAsia="ＭＳ ゴシック" w:hAnsi="ＭＳ ゴシック" w:hint="eastAsia"/>
                <w:color w:val="000000" w:themeColor="text1"/>
                <w:spacing w:val="9"/>
                <w:kern w:val="0"/>
                <w:fitText w:val="904" w:id="-2083778556"/>
              </w:rPr>
              <w:t>,000,00</w:t>
            </w:r>
            <w:r w:rsidRPr="00A1758A">
              <w:rPr>
                <w:rFonts w:ascii="ＭＳ ゴシック" w:eastAsia="ＭＳ ゴシック" w:hAnsi="ＭＳ ゴシック" w:hint="eastAsia"/>
                <w:color w:val="000000" w:themeColor="text1"/>
                <w:spacing w:val="2"/>
                <w:kern w:val="0"/>
                <w:fitText w:val="904" w:id="-2083778556"/>
              </w:rPr>
              <w:t>0</w:t>
            </w:r>
            <w:r w:rsidRPr="00A1758A">
              <w:rPr>
                <w:rFonts w:ascii="ＭＳ ゴシック" w:eastAsia="ＭＳ ゴシック" w:hAnsi="ＭＳ ゴシック" w:hint="eastAsia"/>
                <w:color w:val="000000" w:themeColor="text1"/>
                <w:spacing w:val="5"/>
              </w:rPr>
              <w:t>円</w:t>
            </w:r>
          </w:p>
        </w:tc>
      </w:tr>
      <w:tr w:rsidR="00A1758A" w:rsidRPr="00A1758A" w:rsidTr="00995F5D">
        <w:tc>
          <w:tcPr>
            <w:tcW w:w="2410" w:type="dxa"/>
            <w:vMerge/>
            <w:tcBorders>
              <w:top w:val="single" w:sz="6" w:space="0" w:color="auto"/>
              <w:left w:val="single" w:sz="6" w:space="0" w:color="auto"/>
              <w:bottom w:val="single" w:sz="6" w:space="0" w:color="auto"/>
              <w:right w:val="single" w:sz="6" w:space="0" w:color="auto"/>
            </w:tcBorders>
            <w:vAlign w:val="center"/>
            <w:hideMark/>
          </w:tcPr>
          <w:p w:rsidR="007263AD" w:rsidRPr="00A1758A" w:rsidRDefault="007263AD" w:rsidP="00642859">
            <w:pPr>
              <w:rPr>
                <w:rFonts w:ascii="ＭＳ ゴシック" w:eastAsia="ＭＳ ゴシック" w:hAnsi="ＭＳ ゴシック"/>
                <w:color w:val="000000" w:themeColor="text1"/>
                <w:spacing w:val="5"/>
                <w:szCs w:val="21"/>
              </w:rPr>
            </w:pPr>
          </w:p>
        </w:tc>
        <w:tc>
          <w:tcPr>
            <w:tcW w:w="2835" w:type="dxa"/>
            <w:tcBorders>
              <w:top w:val="single" w:sz="6" w:space="0" w:color="auto"/>
              <w:left w:val="single" w:sz="6" w:space="0" w:color="auto"/>
              <w:bottom w:val="single" w:sz="6" w:space="0" w:color="auto"/>
              <w:right w:val="single" w:sz="6" w:space="0" w:color="auto"/>
            </w:tcBorders>
            <w:hideMark/>
          </w:tcPr>
          <w:p w:rsidR="007263AD" w:rsidRPr="00A1758A" w:rsidRDefault="007263AD" w:rsidP="00642859">
            <w:pPr>
              <w:autoSpaceDE w:val="0"/>
              <w:autoSpaceDN w:val="0"/>
              <w:adjustRightInd w:val="0"/>
              <w:spacing w:line="296" w:lineRule="atLeast"/>
              <w:ind w:rightChars="-85" w:right="-178"/>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t>延べ床面</w:t>
            </w:r>
            <w:r w:rsidRPr="00A1758A">
              <w:rPr>
                <w:rFonts w:ascii="ＭＳ ゴシック" w:eastAsia="ＭＳ ゴシック" w:hAnsi="ＭＳ ゴシック" w:hint="eastAsia"/>
                <w:color w:val="000000" w:themeColor="text1"/>
                <w:spacing w:val="10"/>
                <w:kern w:val="0"/>
                <w:fitText w:val="904" w:id="-2083778555"/>
              </w:rPr>
              <w:t>積 1,00</w:t>
            </w:r>
            <w:r w:rsidRPr="00A1758A">
              <w:rPr>
                <w:rFonts w:ascii="ＭＳ ゴシック" w:eastAsia="ＭＳ ゴシック" w:hAnsi="ＭＳ ゴシック" w:hint="eastAsia"/>
                <w:color w:val="000000" w:themeColor="text1"/>
                <w:spacing w:val="-16"/>
                <w:kern w:val="0"/>
                <w:fitText w:val="904" w:id="-2083778555"/>
              </w:rPr>
              <w:t>0</w:t>
            </w:r>
            <w:r w:rsidRPr="00A1758A">
              <w:rPr>
                <w:rFonts w:ascii="ＭＳ ゴシック" w:eastAsia="ＭＳ ゴシック" w:hAnsi="ＭＳ ゴシック" w:hint="eastAsia"/>
                <w:color w:val="000000" w:themeColor="text1"/>
                <w:spacing w:val="5"/>
              </w:rPr>
              <w:t>平方メートル以</w:t>
            </w:r>
            <w:r w:rsidRPr="00A1758A">
              <w:rPr>
                <w:rFonts w:ascii="ＭＳ ゴシック" w:eastAsia="ＭＳ ゴシック" w:hAnsi="ＭＳ ゴシック" w:hint="eastAsia"/>
                <w:color w:val="000000" w:themeColor="text1"/>
                <w:spacing w:val="10"/>
                <w:kern w:val="0"/>
                <w:fitText w:val="904" w:id="-2083778554"/>
              </w:rPr>
              <w:t>上 2,00</w:t>
            </w:r>
            <w:r w:rsidRPr="00A1758A">
              <w:rPr>
                <w:rFonts w:ascii="ＭＳ ゴシック" w:eastAsia="ＭＳ ゴシック" w:hAnsi="ＭＳ ゴシック" w:hint="eastAsia"/>
                <w:color w:val="000000" w:themeColor="text1"/>
                <w:spacing w:val="-16"/>
                <w:kern w:val="0"/>
                <w:fitText w:val="904" w:id="-2083778554"/>
              </w:rPr>
              <w:t>0</w:t>
            </w:r>
            <w:r w:rsidRPr="00A1758A">
              <w:rPr>
                <w:rFonts w:ascii="ＭＳ ゴシック" w:eastAsia="ＭＳ ゴシック" w:hAnsi="ＭＳ ゴシック" w:hint="eastAsia"/>
                <w:color w:val="000000" w:themeColor="text1"/>
                <w:spacing w:val="5"/>
              </w:rPr>
              <w:t>平方メートル未満のもの</w:t>
            </w:r>
          </w:p>
        </w:tc>
        <w:tc>
          <w:tcPr>
            <w:tcW w:w="4253" w:type="dxa"/>
            <w:tcBorders>
              <w:top w:val="single" w:sz="6" w:space="0" w:color="auto"/>
              <w:left w:val="single" w:sz="6" w:space="0" w:color="auto"/>
              <w:bottom w:val="single" w:sz="6" w:space="0" w:color="auto"/>
              <w:right w:val="single" w:sz="6" w:space="0" w:color="auto"/>
            </w:tcBorders>
            <w:hideMark/>
          </w:tcPr>
          <w:p w:rsidR="007263AD" w:rsidRPr="00A1758A" w:rsidRDefault="007263AD" w:rsidP="00642859">
            <w:pPr>
              <w:autoSpaceDE w:val="0"/>
              <w:autoSpaceDN w:val="0"/>
              <w:adjustRightInd w:val="0"/>
              <w:spacing w:line="296" w:lineRule="atLeast"/>
              <w:ind w:rightChars="-76" w:right="-160"/>
              <w:jc w:val="right"/>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t>4</w:t>
            </w:r>
            <w:r w:rsidRPr="00A1758A">
              <w:rPr>
                <w:rFonts w:ascii="ＭＳ ゴシック" w:eastAsia="ＭＳ ゴシック" w:hAnsi="ＭＳ ゴシック" w:hint="eastAsia"/>
                <w:color w:val="000000" w:themeColor="text1"/>
                <w:spacing w:val="9"/>
                <w:kern w:val="0"/>
                <w:fitText w:val="904" w:id="-2083778553"/>
              </w:rPr>
              <w:t>,800,00</w:t>
            </w:r>
            <w:r w:rsidRPr="00A1758A">
              <w:rPr>
                <w:rFonts w:ascii="ＭＳ ゴシック" w:eastAsia="ＭＳ ゴシック" w:hAnsi="ＭＳ ゴシック" w:hint="eastAsia"/>
                <w:color w:val="000000" w:themeColor="text1"/>
                <w:spacing w:val="2"/>
                <w:kern w:val="0"/>
                <w:fitText w:val="904" w:id="-2083778553"/>
              </w:rPr>
              <w:t>0</w:t>
            </w:r>
            <w:r w:rsidRPr="00A1758A">
              <w:rPr>
                <w:rFonts w:ascii="ＭＳ ゴシック" w:eastAsia="ＭＳ ゴシック" w:hAnsi="ＭＳ ゴシック" w:hint="eastAsia"/>
                <w:color w:val="000000" w:themeColor="text1"/>
                <w:spacing w:val="5"/>
              </w:rPr>
              <w:t>円</w:t>
            </w:r>
          </w:p>
        </w:tc>
      </w:tr>
      <w:tr w:rsidR="00A1758A" w:rsidRPr="00A1758A" w:rsidTr="00995F5D">
        <w:tc>
          <w:tcPr>
            <w:tcW w:w="2410" w:type="dxa"/>
            <w:vMerge/>
            <w:tcBorders>
              <w:top w:val="single" w:sz="6" w:space="0" w:color="auto"/>
              <w:left w:val="single" w:sz="6" w:space="0" w:color="auto"/>
              <w:bottom w:val="single" w:sz="6" w:space="0" w:color="auto"/>
              <w:right w:val="single" w:sz="6" w:space="0" w:color="auto"/>
            </w:tcBorders>
            <w:vAlign w:val="center"/>
            <w:hideMark/>
          </w:tcPr>
          <w:p w:rsidR="007263AD" w:rsidRPr="00A1758A" w:rsidRDefault="007263AD" w:rsidP="00642859">
            <w:pPr>
              <w:rPr>
                <w:rFonts w:ascii="ＭＳ ゴシック" w:eastAsia="ＭＳ ゴシック" w:hAnsi="ＭＳ ゴシック"/>
                <w:color w:val="000000" w:themeColor="text1"/>
                <w:spacing w:val="5"/>
                <w:szCs w:val="21"/>
              </w:rPr>
            </w:pPr>
          </w:p>
        </w:tc>
        <w:tc>
          <w:tcPr>
            <w:tcW w:w="2835" w:type="dxa"/>
            <w:tcBorders>
              <w:top w:val="single" w:sz="6" w:space="0" w:color="auto"/>
              <w:left w:val="single" w:sz="6" w:space="0" w:color="auto"/>
              <w:bottom w:val="single" w:sz="6" w:space="0" w:color="auto"/>
              <w:right w:val="single" w:sz="6" w:space="0" w:color="auto"/>
            </w:tcBorders>
            <w:hideMark/>
          </w:tcPr>
          <w:p w:rsidR="007263AD" w:rsidRPr="00A1758A" w:rsidRDefault="007263AD" w:rsidP="00642859">
            <w:pPr>
              <w:autoSpaceDE w:val="0"/>
              <w:autoSpaceDN w:val="0"/>
              <w:adjustRightInd w:val="0"/>
              <w:spacing w:line="296" w:lineRule="atLeast"/>
              <w:ind w:rightChars="-82" w:right="-172"/>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t>延べ床面</w:t>
            </w:r>
            <w:r w:rsidRPr="00A1758A">
              <w:rPr>
                <w:rFonts w:ascii="ＭＳ ゴシック" w:eastAsia="ＭＳ ゴシック" w:hAnsi="ＭＳ ゴシック" w:hint="eastAsia"/>
                <w:color w:val="000000" w:themeColor="text1"/>
                <w:spacing w:val="10"/>
                <w:kern w:val="0"/>
                <w:fitText w:val="904" w:id="-2083778552"/>
              </w:rPr>
              <w:t>積 2,00</w:t>
            </w:r>
            <w:r w:rsidRPr="00A1758A">
              <w:rPr>
                <w:rFonts w:ascii="ＭＳ ゴシック" w:eastAsia="ＭＳ ゴシック" w:hAnsi="ＭＳ ゴシック" w:hint="eastAsia"/>
                <w:color w:val="000000" w:themeColor="text1"/>
                <w:spacing w:val="-16"/>
                <w:kern w:val="0"/>
                <w:fitText w:val="904" w:id="-2083778552"/>
              </w:rPr>
              <w:t>0</w:t>
            </w:r>
            <w:r w:rsidRPr="00A1758A">
              <w:rPr>
                <w:rFonts w:ascii="ＭＳ ゴシック" w:eastAsia="ＭＳ ゴシック" w:hAnsi="ＭＳ ゴシック" w:hint="eastAsia"/>
                <w:color w:val="000000" w:themeColor="text1"/>
                <w:spacing w:val="5"/>
              </w:rPr>
              <w:t>平方メートル以</w:t>
            </w:r>
            <w:r w:rsidRPr="00A1758A">
              <w:rPr>
                <w:rFonts w:ascii="ＭＳ ゴシック" w:eastAsia="ＭＳ ゴシック" w:hAnsi="ＭＳ ゴシック" w:hint="eastAsia"/>
                <w:color w:val="000000" w:themeColor="text1"/>
                <w:spacing w:val="10"/>
                <w:kern w:val="0"/>
                <w:fitText w:val="904" w:id="-2083778551"/>
              </w:rPr>
              <w:t>上 3,00</w:t>
            </w:r>
            <w:r w:rsidRPr="00A1758A">
              <w:rPr>
                <w:rFonts w:ascii="ＭＳ ゴシック" w:eastAsia="ＭＳ ゴシック" w:hAnsi="ＭＳ ゴシック" w:hint="eastAsia"/>
                <w:color w:val="000000" w:themeColor="text1"/>
                <w:spacing w:val="-16"/>
                <w:kern w:val="0"/>
                <w:fitText w:val="904" w:id="-2083778551"/>
              </w:rPr>
              <w:t>0</w:t>
            </w:r>
            <w:r w:rsidRPr="00A1758A">
              <w:rPr>
                <w:rFonts w:ascii="ＭＳ ゴシック" w:eastAsia="ＭＳ ゴシック" w:hAnsi="ＭＳ ゴシック" w:hint="eastAsia"/>
                <w:color w:val="000000" w:themeColor="text1"/>
                <w:spacing w:val="5"/>
              </w:rPr>
              <w:t>平方メートル未満のもの</w:t>
            </w:r>
          </w:p>
        </w:tc>
        <w:tc>
          <w:tcPr>
            <w:tcW w:w="4253" w:type="dxa"/>
            <w:tcBorders>
              <w:top w:val="single" w:sz="6" w:space="0" w:color="auto"/>
              <w:left w:val="single" w:sz="6" w:space="0" w:color="auto"/>
              <w:bottom w:val="single" w:sz="6" w:space="0" w:color="auto"/>
              <w:right w:val="single" w:sz="6" w:space="0" w:color="auto"/>
            </w:tcBorders>
            <w:hideMark/>
          </w:tcPr>
          <w:p w:rsidR="007263AD" w:rsidRPr="00A1758A" w:rsidRDefault="007263AD" w:rsidP="00642859">
            <w:pPr>
              <w:autoSpaceDE w:val="0"/>
              <w:autoSpaceDN w:val="0"/>
              <w:adjustRightInd w:val="0"/>
              <w:spacing w:line="296" w:lineRule="atLeast"/>
              <w:ind w:rightChars="-76" w:right="-160"/>
              <w:jc w:val="right"/>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t>6</w:t>
            </w:r>
            <w:r w:rsidRPr="00A1758A">
              <w:rPr>
                <w:rFonts w:ascii="ＭＳ ゴシック" w:eastAsia="ＭＳ ゴシック" w:hAnsi="ＭＳ ゴシック" w:hint="eastAsia"/>
                <w:color w:val="000000" w:themeColor="text1"/>
                <w:spacing w:val="9"/>
                <w:kern w:val="0"/>
                <w:fitText w:val="904" w:id="-2083778550"/>
              </w:rPr>
              <w:t>,000,00</w:t>
            </w:r>
            <w:r w:rsidRPr="00A1758A">
              <w:rPr>
                <w:rFonts w:ascii="ＭＳ ゴシック" w:eastAsia="ＭＳ ゴシック" w:hAnsi="ＭＳ ゴシック" w:hint="eastAsia"/>
                <w:color w:val="000000" w:themeColor="text1"/>
                <w:spacing w:val="2"/>
                <w:kern w:val="0"/>
                <w:fitText w:val="904" w:id="-2083778550"/>
              </w:rPr>
              <w:t>0</w:t>
            </w:r>
            <w:r w:rsidRPr="00A1758A">
              <w:rPr>
                <w:rFonts w:ascii="ＭＳ ゴシック" w:eastAsia="ＭＳ ゴシック" w:hAnsi="ＭＳ ゴシック" w:hint="eastAsia"/>
                <w:color w:val="000000" w:themeColor="text1"/>
                <w:spacing w:val="5"/>
              </w:rPr>
              <w:t>円</w:t>
            </w:r>
          </w:p>
        </w:tc>
      </w:tr>
      <w:tr w:rsidR="00A1758A" w:rsidRPr="00A1758A" w:rsidTr="00995F5D">
        <w:tc>
          <w:tcPr>
            <w:tcW w:w="2410" w:type="dxa"/>
            <w:vMerge/>
            <w:tcBorders>
              <w:top w:val="single" w:sz="6" w:space="0" w:color="auto"/>
              <w:left w:val="single" w:sz="6" w:space="0" w:color="auto"/>
              <w:bottom w:val="single" w:sz="6" w:space="0" w:color="auto"/>
              <w:right w:val="single" w:sz="6" w:space="0" w:color="auto"/>
            </w:tcBorders>
            <w:vAlign w:val="center"/>
            <w:hideMark/>
          </w:tcPr>
          <w:p w:rsidR="007263AD" w:rsidRPr="00A1758A" w:rsidRDefault="007263AD" w:rsidP="00642859">
            <w:pPr>
              <w:rPr>
                <w:rFonts w:ascii="ＭＳ ゴシック" w:eastAsia="ＭＳ ゴシック" w:hAnsi="ＭＳ ゴシック"/>
                <w:color w:val="000000" w:themeColor="text1"/>
                <w:spacing w:val="5"/>
                <w:szCs w:val="21"/>
              </w:rPr>
            </w:pPr>
          </w:p>
        </w:tc>
        <w:tc>
          <w:tcPr>
            <w:tcW w:w="2835" w:type="dxa"/>
            <w:tcBorders>
              <w:top w:val="single" w:sz="6" w:space="0" w:color="auto"/>
              <w:left w:val="single" w:sz="6" w:space="0" w:color="auto"/>
              <w:bottom w:val="single" w:sz="6" w:space="0" w:color="auto"/>
              <w:right w:val="single" w:sz="6" w:space="0" w:color="auto"/>
            </w:tcBorders>
            <w:hideMark/>
          </w:tcPr>
          <w:p w:rsidR="007263AD" w:rsidRPr="00A1758A" w:rsidRDefault="007263AD" w:rsidP="00642859">
            <w:pPr>
              <w:tabs>
                <w:tab w:val="left" w:pos="2519"/>
              </w:tabs>
              <w:autoSpaceDE w:val="0"/>
              <w:autoSpaceDN w:val="0"/>
              <w:adjustRightInd w:val="0"/>
              <w:spacing w:line="296" w:lineRule="atLeast"/>
              <w:ind w:rightChars="-82" w:right="-172"/>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t>延べ床面</w:t>
            </w:r>
            <w:r w:rsidRPr="00A1758A">
              <w:rPr>
                <w:rFonts w:ascii="ＭＳ ゴシック" w:eastAsia="ＭＳ ゴシック" w:hAnsi="ＭＳ ゴシック" w:hint="eastAsia"/>
                <w:color w:val="000000" w:themeColor="text1"/>
                <w:spacing w:val="10"/>
                <w:kern w:val="0"/>
                <w:fitText w:val="904" w:id="-2083778549"/>
              </w:rPr>
              <w:t>積 3,00</w:t>
            </w:r>
            <w:r w:rsidRPr="00A1758A">
              <w:rPr>
                <w:rFonts w:ascii="ＭＳ ゴシック" w:eastAsia="ＭＳ ゴシック" w:hAnsi="ＭＳ ゴシック" w:hint="eastAsia"/>
                <w:color w:val="000000" w:themeColor="text1"/>
                <w:spacing w:val="-16"/>
                <w:kern w:val="0"/>
                <w:fitText w:val="904" w:id="-2083778549"/>
              </w:rPr>
              <w:t>0</w:t>
            </w:r>
            <w:r w:rsidRPr="00A1758A">
              <w:rPr>
                <w:rFonts w:ascii="ＭＳ ゴシック" w:eastAsia="ＭＳ ゴシック" w:hAnsi="ＭＳ ゴシック" w:hint="eastAsia"/>
                <w:color w:val="000000" w:themeColor="text1"/>
                <w:spacing w:val="5"/>
              </w:rPr>
              <w:t>平方メートル以</w:t>
            </w:r>
            <w:r w:rsidRPr="00A1758A">
              <w:rPr>
                <w:rFonts w:ascii="ＭＳ ゴシック" w:eastAsia="ＭＳ ゴシック" w:hAnsi="ＭＳ ゴシック" w:hint="eastAsia"/>
                <w:color w:val="000000" w:themeColor="text1"/>
                <w:spacing w:val="10"/>
                <w:kern w:val="0"/>
                <w:fitText w:val="904" w:id="-2083778548"/>
              </w:rPr>
              <w:t>上 5,00</w:t>
            </w:r>
            <w:r w:rsidRPr="00A1758A">
              <w:rPr>
                <w:rFonts w:ascii="ＭＳ ゴシック" w:eastAsia="ＭＳ ゴシック" w:hAnsi="ＭＳ ゴシック" w:hint="eastAsia"/>
                <w:color w:val="000000" w:themeColor="text1"/>
                <w:spacing w:val="-16"/>
                <w:kern w:val="0"/>
                <w:fitText w:val="904" w:id="-2083778548"/>
              </w:rPr>
              <w:t>0</w:t>
            </w:r>
            <w:r w:rsidRPr="00A1758A">
              <w:rPr>
                <w:rFonts w:ascii="ＭＳ ゴシック" w:eastAsia="ＭＳ ゴシック" w:hAnsi="ＭＳ ゴシック" w:hint="eastAsia"/>
                <w:color w:val="000000" w:themeColor="text1"/>
                <w:spacing w:val="5"/>
              </w:rPr>
              <w:t>平方メートル未満のもの</w:t>
            </w:r>
          </w:p>
        </w:tc>
        <w:tc>
          <w:tcPr>
            <w:tcW w:w="4253" w:type="dxa"/>
            <w:tcBorders>
              <w:top w:val="single" w:sz="6" w:space="0" w:color="auto"/>
              <w:left w:val="single" w:sz="6" w:space="0" w:color="auto"/>
              <w:bottom w:val="single" w:sz="6" w:space="0" w:color="auto"/>
              <w:right w:val="single" w:sz="6" w:space="0" w:color="auto"/>
            </w:tcBorders>
            <w:hideMark/>
          </w:tcPr>
          <w:p w:rsidR="007263AD" w:rsidRPr="00A1758A" w:rsidRDefault="007263AD" w:rsidP="00642859">
            <w:pPr>
              <w:autoSpaceDE w:val="0"/>
              <w:autoSpaceDN w:val="0"/>
              <w:adjustRightInd w:val="0"/>
              <w:spacing w:line="296" w:lineRule="atLeast"/>
              <w:ind w:rightChars="-76" w:right="-160"/>
              <w:jc w:val="right"/>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t>7</w:t>
            </w:r>
            <w:r w:rsidRPr="00A1758A">
              <w:rPr>
                <w:rFonts w:ascii="ＭＳ ゴシック" w:eastAsia="ＭＳ ゴシック" w:hAnsi="ＭＳ ゴシック" w:hint="eastAsia"/>
                <w:color w:val="000000" w:themeColor="text1"/>
                <w:spacing w:val="9"/>
                <w:kern w:val="0"/>
                <w:fitText w:val="904" w:id="-2083778547"/>
              </w:rPr>
              <w:t>,200,00</w:t>
            </w:r>
            <w:r w:rsidRPr="00A1758A">
              <w:rPr>
                <w:rFonts w:ascii="ＭＳ ゴシック" w:eastAsia="ＭＳ ゴシック" w:hAnsi="ＭＳ ゴシック" w:hint="eastAsia"/>
                <w:color w:val="000000" w:themeColor="text1"/>
                <w:spacing w:val="2"/>
                <w:kern w:val="0"/>
                <w:fitText w:val="904" w:id="-2083778547"/>
              </w:rPr>
              <w:t>0</w:t>
            </w:r>
            <w:r w:rsidRPr="00A1758A">
              <w:rPr>
                <w:rFonts w:ascii="ＭＳ ゴシック" w:eastAsia="ＭＳ ゴシック" w:hAnsi="ＭＳ ゴシック" w:hint="eastAsia"/>
                <w:color w:val="000000" w:themeColor="text1"/>
                <w:spacing w:val="5"/>
              </w:rPr>
              <w:t>円</w:t>
            </w:r>
          </w:p>
        </w:tc>
      </w:tr>
      <w:tr w:rsidR="00A1758A" w:rsidRPr="00A1758A" w:rsidTr="00995F5D">
        <w:tc>
          <w:tcPr>
            <w:tcW w:w="2410" w:type="dxa"/>
            <w:vMerge/>
            <w:tcBorders>
              <w:top w:val="single" w:sz="6" w:space="0" w:color="auto"/>
              <w:left w:val="single" w:sz="6" w:space="0" w:color="auto"/>
              <w:bottom w:val="single" w:sz="6" w:space="0" w:color="auto"/>
              <w:right w:val="single" w:sz="6" w:space="0" w:color="auto"/>
            </w:tcBorders>
            <w:vAlign w:val="center"/>
            <w:hideMark/>
          </w:tcPr>
          <w:p w:rsidR="007263AD" w:rsidRPr="00A1758A" w:rsidRDefault="007263AD" w:rsidP="00642859">
            <w:pPr>
              <w:rPr>
                <w:rFonts w:ascii="ＭＳ ゴシック" w:eastAsia="ＭＳ ゴシック" w:hAnsi="ＭＳ ゴシック"/>
                <w:color w:val="000000" w:themeColor="text1"/>
                <w:spacing w:val="5"/>
                <w:szCs w:val="21"/>
              </w:rPr>
            </w:pPr>
          </w:p>
        </w:tc>
        <w:tc>
          <w:tcPr>
            <w:tcW w:w="2835" w:type="dxa"/>
            <w:tcBorders>
              <w:top w:val="single" w:sz="6" w:space="0" w:color="auto"/>
              <w:left w:val="single" w:sz="6" w:space="0" w:color="auto"/>
              <w:bottom w:val="single" w:sz="6" w:space="0" w:color="auto"/>
              <w:right w:val="single" w:sz="6" w:space="0" w:color="auto"/>
            </w:tcBorders>
            <w:hideMark/>
          </w:tcPr>
          <w:p w:rsidR="007263AD" w:rsidRPr="00A1758A" w:rsidRDefault="007263AD" w:rsidP="00642859">
            <w:pPr>
              <w:autoSpaceDE w:val="0"/>
              <w:autoSpaceDN w:val="0"/>
              <w:adjustRightInd w:val="0"/>
              <w:spacing w:line="296" w:lineRule="atLeast"/>
              <w:ind w:rightChars="-82" w:right="-172"/>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t>延べ床面</w:t>
            </w:r>
            <w:r w:rsidRPr="00A1758A">
              <w:rPr>
                <w:rFonts w:ascii="ＭＳ ゴシック" w:eastAsia="ＭＳ ゴシック" w:hAnsi="ＭＳ ゴシック" w:hint="eastAsia"/>
                <w:color w:val="000000" w:themeColor="text1"/>
                <w:spacing w:val="10"/>
                <w:kern w:val="0"/>
                <w:fitText w:val="904" w:id="-2083778546"/>
              </w:rPr>
              <w:t>積 5,00</w:t>
            </w:r>
            <w:r w:rsidRPr="00A1758A">
              <w:rPr>
                <w:rFonts w:ascii="ＭＳ ゴシック" w:eastAsia="ＭＳ ゴシック" w:hAnsi="ＭＳ ゴシック" w:hint="eastAsia"/>
                <w:color w:val="000000" w:themeColor="text1"/>
                <w:spacing w:val="-16"/>
                <w:kern w:val="0"/>
                <w:fitText w:val="904" w:id="-2083778546"/>
              </w:rPr>
              <w:t>0</w:t>
            </w:r>
            <w:r w:rsidRPr="00A1758A">
              <w:rPr>
                <w:rFonts w:ascii="ＭＳ ゴシック" w:eastAsia="ＭＳ ゴシック" w:hAnsi="ＭＳ ゴシック" w:hint="eastAsia"/>
                <w:color w:val="000000" w:themeColor="text1"/>
                <w:spacing w:val="5"/>
              </w:rPr>
              <w:t>平方メートル以</w:t>
            </w:r>
            <w:r w:rsidRPr="00A1758A">
              <w:rPr>
                <w:rFonts w:ascii="ＭＳ ゴシック" w:eastAsia="ＭＳ ゴシック" w:hAnsi="ＭＳ ゴシック" w:hint="eastAsia"/>
                <w:color w:val="000000" w:themeColor="text1"/>
                <w:spacing w:val="10"/>
                <w:kern w:val="0"/>
                <w:fitText w:val="904" w:id="-2083778545"/>
              </w:rPr>
              <w:t>上10,00</w:t>
            </w:r>
            <w:r w:rsidRPr="00A1758A">
              <w:rPr>
                <w:rFonts w:ascii="ＭＳ ゴシック" w:eastAsia="ＭＳ ゴシック" w:hAnsi="ＭＳ ゴシック" w:hint="eastAsia"/>
                <w:color w:val="000000" w:themeColor="text1"/>
                <w:spacing w:val="-6"/>
                <w:kern w:val="0"/>
                <w:fitText w:val="904" w:id="-2083778545"/>
              </w:rPr>
              <w:t>0</w:t>
            </w:r>
            <w:r w:rsidRPr="00A1758A">
              <w:rPr>
                <w:rFonts w:ascii="ＭＳ ゴシック" w:eastAsia="ＭＳ ゴシック" w:hAnsi="ＭＳ ゴシック" w:hint="eastAsia"/>
                <w:color w:val="000000" w:themeColor="text1"/>
                <w:spacing w:val="5"/>
              </w:rPr>
              <w:t>平方メートル未満のもの</w:t>
            </w:r>
          </w:p>
        </w:tc>
        <w:tc>
          <w:tcPr>
            <w:tcW w:w="4253" w:type="dxa"/>
            <w:tcBorders>
              <w:top w:val="single" w:sz="6" w:space="0" w:color="auto"/>
              <w:left w:val="single" w:sz="6" w:space="0" w:color="auto"/>
              <w:bottom w:val="single" w:sz="6" w:space="0" w:color="auto"/>
              <w:right w:val="single" w:sz="6" w:space="0" w:color="auto"/>
            </w:tcBorders>
            <w:hideMark/>
          </w:tcPr>
          <w:p w:rsidR="007263AD" w:rsidRPr="00A1758A" w:rsidRDefault="007263AD" w:rsidP="00642859">
            <w:pPr>
              <w:autoSpaceDE w:val="0"/>
              <w:autoSpaceDN w:val="0"/>
              <w:adjustRightInd w:val="0"/>
              <w:spacing w:line="296" w:lineRule="atLeast"/>
              <w:ind w:rightChars="-76" w:right="-160"/>
              <w:jc w:val="right"/>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t>9</w:t>
            </w:r>
            <w:r w:rsidRPr="00A1758A">
              <w:rPr>
                <w:rFonts w:ascii="ＭＳ ゴシック" w:eastAsia="ＭＳ ゴシック" w:hAnsi="ＭＳ ゴシック" w:hint="eastAsia"/>
                <w:color w:val="000000" w:themeColor="text1"/>
                <w:spacing w:val="9"/>
                <w:kern w:val="0"/>
                <w:fitText w:val="904" w:id="-2083778544"/>
              </w:rPr>
              <w:t>,000,00</w:t>
            </w:r>
            <w:r w:rsidRPr="00A1758A">
              <w:rPr>
                <w:rFonts w:ascii="ＭＳ ゴシック" w:eastAsia="ＭＳ ゴシック" w:hAnsi="ＭＳ ゴシック" w:hint="eastAsia"/>
                <w:color w:val="000000" w:themeColor="text1"/>
                <w:spacing w:val="2"/>
                <w:kern w:val="0"/>
                <w:fitText w:val="904" w:id="-2083778544"/>
              </w:rPr>
              <w:t>0</w:t>
            </w:r>
            <w:r w:rsidRPr="00A1758A">
              <w:rPr>
                <w:rFonts w:ascii="ＭＳ ゴシック" w:eastAsia="ＭＳ ゴシック" w:hAnsi="ＭＳ ゴシック" w:hint="eastAsia"/>
                <w:color w:val="000000" w:themeColor="text1"/>
                <w:spacing w:val="5"/>
              </w:rPr>
              <w:t>円</w:t>
            </w:r>
          </w:p>
        </w:tc>
      </w:tr>
      <w:tr w:rsidR="00A1758A" w:rsidRPr="00A1758A" w:rsidTr="00995F5D">
        <w:tc>
          <w:tcPr>
            <w:tcW w:w="2410" w:type="dxa"/>
            <w:vMerge/>
            <w:tcBorders>
              <w:top w:val="single" w:sz="6" w:space="0" w:color="auto"/>
              <w:left w:val="single" w:sz="6" w:space="0" w:color="auto"/>
              <w:bottom w:val="single" w:sz="6" w:space="0" w:color="auto"/>
              <w:right w:val="single" w:sz="6" w:space="0" w:color="auto"/>
            </w:tcBorders>
            <w:vAlign w:val="center"/>
            <w:hideMark/>
          </w:tcPr>
          <w:p w:rsidR="007263AD" w:rsidRPr="00A1758A" w:rsidRDefault="007263AD" w:rsidP="00642859">
            <w:pPr>
              <w:rPr>
                <w:rFonts w:ascii="ＭＳ ゴシック" w:eastAsia="ＭＳ ゴシック" w:hAnsi="ＭＳ ゴシック"/>
                <w:color w:val="000000" w:themeColor="text1"/>
                <w:spacing w:val="5"/>
                <w:szCs w:val="21"/>
              </w:rPr>
            </w:pPr>
          </w:p>
        </w:tc>
        <w:tc>
          <w:tcPr>
            <w:tcW w:w="2835" w:type="dxa"/>
            <w:tcBorders>
              <w:top w:val="single" w:sz="6" w:space="0" w:color="auto"/>
              <w:left w:val="single" w:sz="6" w:space="0" w:color="auto"/>
              <w:bottom w:val="single" w:sz="6" w:space="0" w:color="auto"/>
              <w:right w:val="single" w:sz="6" w:space="0" w:color="auto"/>
            </w:tcBorders>
            <w:hideMark/>
          </w:tcPr>
          <w:p w:rsidR="007263AD" w:rsidRPr="00A1758A" w:rsidRDefault="007263AD" w:rsidP="00642859">
            <w:pPr>
              <w:autoSpaceDE w:val="0"/>
              <w:autoSpaceDN w:val="0"/>
              <w:adjustRightInd w:val="0"/>
              <w:spacing w:line="296" w:lineRule="atLeast"/>
              <w:ind w:rightChars="-82" w:right="-172"/>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5"/>
              </w:rPr>
              <w:t>延べ床面</w:t>
            </w:r>
            <w:r w:rsidRPr="00A1758A">
              <w:rPr>
                <w:rFonts w:ascii="ＭＳ ゴシック" w:eastAsia="ＭＳ ゴシック" w:hAnsi="ＭＳ ゴシック" w:hint="eastAsia"/>
                <w:color w:val="000000" w:themeColor="text1"/>
                <w:spacing w:val="10"/>
                <w:kern w:val="0"/>
                <w:fitText w:val="904" w:id="-2083778560"/>
              </w:rPr>
              <w:t>積10,00</w:t>
            </w:r>
            <w:r w:rsidRPr="00A1758A">
              <w:rPr>
                <w:rFonts w:ascii="ＭＳ ゴシック" w:eastAsia="ＭＳ ゴシック" w:hAnsi="ＭＳ ゴシック" w:hint="eastAsia"/>
                <w:color w:val="000000" w:themeColor="text1"/>
                <w:spacing w:val="-6"/>
                <w:kern w:val="0"/>
                <w:fitText w:val="904" w:id="-2083778560"/>
              </w:rPr>
              <w:t>0</w:t>
            </w:r>
            <w:r w:rsidRPr="00A1758A">
              <w:rPr>
                <w:rFonts w:ascii="ＭＳ ゴシック" w:eastAsia="ＭＳ ゴシック" w:hAnsi="ＭＳ ゴシック" w:hint="eastAsia"/>
                <w:color w:val="000000" w:themeColor="text1"/>
                <w:spacing w:val="5"/>
              </w:rPr>
              <w:t>平方メートル以上のもの</w:t>
            </w:r>
          </w:p>
        </w:tc>
        <w:tc>
          <w:tcPr>
            <w:tcW w:w="4253" w:type="dxa"/>
            <w:tcBorders>
              <w:top w:val="single" w:sz="6" w:space="0" w:color="auto"/>
              <w:left w:val="single" w:sz="6" w:space="0" w:color="auto"/>
              <w:bottom w:val="single" w:sz="6" w:space="0" w:color="auto"/>
              <w:right w:val="single" w:sz="6" w:space="0" w:color="auto"/>
            </w:tcBorders>
            <w:hideMark/>
          </w:tcPr>
          <w:p w:rsidR="007263AD" w:rsidRPr="00A1758A" w:rsidRDefault="007263AD" w:rsidP="00642859">
            <w:pPr>
              <w:autoSpaceDE w:val="0"/>
              <w:autoSpaceDN w:val="0"/>
              <w:adjustRightInd w:val="0"/>
              <w:spacing w:line="296" w:lineRule="atLeast"/>
              <w:ind w:rightChars="-76" w:right="-160"/>
              <w:jc w:val="right"/>
              <w:rPr>
                <w:rFonts w:ascii="ＭＳ ゴシック" w:eastAsia="ＭＳ ゴシック" w:hAnsi="ＭＳ ゴシック"/>
                <w:color w:val="000000" w:themeColor="text1"/>
                <w:spacing w:val="5"/>
              </w:rPr>
            </w:pPr>
            <w:r w:rsidRPr="00A1758A">
              <w:rPr>
                <w:rFonts w:ascii="ＭＳ ゴシック" w:eastAsia="ＭＳ ゴシック" w:hAnsi="ＭＳ ゴシック" w:hint="eastAsia"/>
                <w:color w:val="000000" w:themeColor="text1"/>
                <w:spacing w:val="8"/>
                <w:kern w:val="0"/>
                <w:fitText w:val="1130" w:id="-2083778559"/>
              </w:rPr>
              <w:t>10,800,000</w:t>
            </w:r>
            <w:r w:rsidRPr="00A1758A">
              <w:rPr>
                <w:rFonts w:ascii="ＭＳ ゴシック" w:eastAsia="ＭＳ ゴシック" w:hAnsi="ＭＳ ゴシック" w:hint="eastAsia"/>
                <w:color w:val="000000" w:themeColor="text1"/>
                <w:spacing w:val="5"/>
              </w:rPr>
              <w:t>円</w:t>
            </w:r>
          </w:p>
        </w:tc>
      </w:tr>
    </w:tbl>
    <w:p w:rsidR="00A2555C" w:rsidRPr="00A1758A" w:rsidRDefault="00A2555C" w:rsidP="00A2555C">
      <w:pPr>
        <w:autoSpaceDE w:val="0"/>
        <w:autoSpaceDN w:val="0"/>
        <w:adjustRightInd w:val="0"/>
        <w:jc w:val="left"/>
        <w:rPr>
          <w:rFonts w:ascii="ＭＳ ゴシック" w:eastAsia="ＭＳ ゴシック" w:cs="ＭＳ ゴシック"/>
          <w:color w:val="000000" w:themeColor="text1"/>
          <w:spacing w:val="5"/>
          <w:kern w:val="0"/>
          <w:szCs w:val="21"/>
        </w:rPr>
      </w:pPr>
      <w:r w:rsidRPr="00A1758A">
        <w:rPr>
          <w:rFonts w:ascii="ＭＳ ゴシック" w:eastAsia="ＭＳ ゴシック" w:cs="ＭＳ ゴシック" w:hint="eastAsia"/>
          <w:color w:val="000000" w:themeColor="text1"/>
          <w:spacing w:val="5"/>
          <w:kern w:val="0"/>
          <w:szCs w:val="21"/>
          <w:lang w:val="ja-JP"/>
        </w:rPr>
        <w:t>別表第</w:t>
      </w:r>
      <w:r w:rsidRPr="00A1758A">
        <w:rPr>
          <w:rFonts w:ascii="ＭＳ ゴシック" w:eastAsia="ＭＳ ゴシック" w:cs="ＭＳ ゴシック" w:hint="eastAsia"/>
          <w:color w:val="000000" w:themeColor="text1"/>
          <w:spacing w:val="5"/>
          <w:kern w:val="0"/>
          <w:szCs w:val="21"/>
        </w:rPr>
        <w:t>６（</w:t>
      </w:r>
      <w:r w:rsidRPr="00A1758A">
        <w:rPr>
          <w:rFonts w:ascii="ＭＳ ゴシック" w:eastAsia="ＭＳ ゴシック" w:cs="ＭＳ ゴシック" w:hint="eastAsia"/>
          <w:color w:val="000000" w:themeColor="text1"/>
          <w:spacing w:val="5"/>
          <w:kern w:val="0"/>
          <w:szCs w:val="21"/>
          <w:lang w:val="ja-JP"/>
        </w:rPr>
        <w:t>別表第</w:t>
      </w:r>
      <w:r w:rsidRPr="00A1758A">
        <w:rPr>
          <w:rFonts w:ascii="ＭＳ ゴシック" w:eastAsia="ＭＳ ゴシック" w:cs="ＭＳ ゴシック" w:hint="eastAsia"/>
          <w:color w:val="000000" w:themeColor="text1"/>
          <w:spacing w:val="5"/>
          <w:kern w:val="0"/>
          <w:szCs w:val="21"/>
        </w:rPr>
        <w:t>２</w:t>
      </w:r>
      <w:r w:rsidRPr="00A1758A">
        <w:rPr>
          <w:rFonts w:ascii="ＭＳ ゴシック" w:eastAsia="ＭＳ ゴシック" w:cs="ＭＳ ゴシック" w:hint="eastAsia"/>
          <w:color w:val="000000" w:themeColor="text1"/>
          <w:spacing w:val="5"/>
          <w:kern w:val="0"/>
          <w:szCs w:val="21"/>
          <w:lang w:val="ja-JP"/>
        </w:rPr>
        <w:t>関係</w:t>
      </w:r>
      <w:r w:rsidRPr="00A1758A">
        <w:rPr>
          <w:rFonts w:ascii="ＭＳ ゴシック" w:eastAsia="ＭＳ ゴシック" w:cs="ＭＳ ゴシック" w:hint="eastAsia"/>
          <w:color w:val="000000" w:themeColor="text1"/>
          <w:spacing w:val="5"/>
          <w:kern w:val="0"/>
          <w:szCs w:val="21"/>
        </w:rPr>
        <w:t>）</w:t>
      </w:r>
    </w:p>
    <w:tbl>
      <w:tblPr>
        <w:tblW w:w="0" w:type="auto"/>
        <w:tblInd w:w="-8" w:type="dxa"/>
        <w:tblBorders>
          <w:left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98"/>
      </w:tblGrid>
      <w:tr w:rsidR="00A1758A" w:rsidRPr="00A1758A" w:rsidTr="00A2555C">
        <w:tc>
          <w:tcPr>
            <w:tcW w:w="9498" w:type="dxa"/>
            <w:tcBorders>
              <w:top w:val="single" w:sz="6" w:space="0" w:color="auto"/>
              <w:left w:val="single" w:sz="6" w:space="0" w:color="auto"/>
              <w:bottom w:val="single" w:sz="6" w:space="0" w:color="auto"/>
              <w:right w:val="single" w:sz="6" w:space="0" w:color="auto"/>
            </w:tcBorders>
            <w:shd w:val="clear" w:color="auto" w:fill="FFFFFF"/>
            <w:hideMark/>
          </w:tcPr>
          <w:p w:rsidR="00A2555C" w:rsidRPr="00A1758A" w:rsidRDefault="00A2555C">
            <w:pPr>
              <w:autoSpaceDE w:val="0"/>
              <w:autoSpaceDN w:val="0"/>
              <w:adjustRightInd w:val="0"/>
              <w:spacing w:line="296" w:lineRule="atLeast"/>
              <w:jc w:val="center"/>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在宅避難促進割増の条件</w:t>
            </w:r>
          </w:p>
        </w:tc>
      </w:tr>
      <w:tr w:rsidR="00A1758A" w:rsidRPr="00A1758A" w:rsidTr="00A2555C">
        <w:tc>
          <w:tcPr>
            <w:tcW w:w="9498" w:type="dxa"/>
            <w:tcBorders>
              <w:top w:val="single" w:sz="6" w:space="0" w:color="auto"/>
              <w:left w:val="single" w:sz="6" w:space="0" w:color="auto"/>
              <w:bottom w:val="single" w:sz="6" w:space="0" w:color="auto"/>
              <w:right w:val="single" w:sz="6" w:space="0" w:color="auto"/>
            </w:tcBorders>
            <w:shd w:val="clear" w:color="auto" w:fill="FFFFFF"/>
            <w:hideMark/>
          </w:tcPr>
          <w:p w:rsidR="00A2555C" w:rsidRPr="00A1758A" w:rsidRDefault="00A2555C">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耐震診断の結果、倒壊の危険性の高い住宅であること。</w:t>
            </w:r>
          </w:p>
        </w:tc>
      </w:tr>
      <w:tr w:rsidR="00A1758A" w:rsidRPr="00A1758A" w:rsidTr="00A2555C">
        <w:tc>
          <w:tcPr>
            <w:tcW w:w="9498" w:type="dxa"/>
            <w:tcBorders>
              <w:top w:val="single" w:sz="6" w:space="0" w:color="auto"/>
              <w:left w:val="single" w:sz="6" w:space="0" w:color="auto"/>
              <w:bottom w:val="single" w:sz="6" w:space="0" w:color="auto"/>
              <w:right w:val="single" w:sz="6" w:space="0" w:color="auto"/>
            </w:tcBorders>
            <w:shd w:val="clear" w:color="auto" w:fill="FFFFFF"/>
            <w:hideMark/>
          </w:tcPr>
          <w:p w:rsidR="00A2555C" w:rsidRPr="00A1758A" w:rsidRDefault="00A2555C">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耐震</w:t>
            </w:r>
            <w:r w:rsidR="00E94D37">
              <w:rPr>
                <w:rFonts w:ascii="ＭＳ ゴシック" w:eastAsia="ＭＳ ゴシック" w:cs="ＭＳ ゴシック" w:hint="eastAsia"/>
                <w:color w:val="000000" w:themeColor="text1"/>
                <w:spacing w:val="5"/>
                <w:kern w:val="0"/>
                <w:szCs w:val="21"/>
                <w:lang w:val="ja-JP"/>
              </w:rPr>
              <w:t>改修</w:t>
            </w:r>
            <w:r w:rsidRPr="00A1758A">
              <w:rPr>
                <w:rFonts w:ascii="ＭＳ ゴシック" w:eastAsia="ＭＳ ゴシック" w:cs="ＭＳ ゴシック" w:hint="eastAsia"/>
                <w:color w:val="000000" w:themeColor="text1"/>
                <w:spacing w:val="5"/>
                <w:kern w:val="0"/>
                <w:szCs w:val="21"/>
                <w:lang w:val="ja-JP"/>
              </w:rPr>
              <w:t>により、地震後も自宅での生活継続を可能とする耐震性を確保する住宅であること。</w:t>
            </w:r>
          </w:p>
        </w:tc>
      </w:tr>
      <w:tr w:rsidR="00A1758A" w:rsidRPr="00A1758A" w:rsidTr="00A2555C">
        <w:tc>
          <w:tcPr>
            <w:tcW w:w="9498" w:type="dxa"/>
            <w:tcBorders>
              <w:top w:val="single" w:sz="6" w:space="0" w:color="auto"/>
              <w:left w:val="single" w:sz="6" w:space="0" w:color="auto"/>
              <w:bottom w:val="single" w:sz="6" w:space="0" w:color="auto"/>
              <w:right w:val="single" w:sz="6" w:space="0" w:color="auto"/>
            </w:tcBorders>
            <w:shd w:val="clear" w:color="auto" w:fill="FFFFFF"/>
            <w:hideMark/>
          </w:tcPr>
          <w:p w:rsidR="00A2555C" w:rsidRPr="00A1758A" w:rsidRDefault="00A2555C">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家具の固定を行う住宅であること。</w:t>
            </w:r>
          </w:p>
        </w:tc>
      </w:tr>
      <w:tr w:rsidR="00A1758A" w:rsidRPr="00A1758A" w:rsidTr="00A2555C">
        <w:tc>
          <w:tcPr>
            <w:tcW w:w="9498" w:type="dxa"/>
            <w:tcBorders>
              <w:top w:val="single" w:sz="6" w:space="0" w:color="auto"/>
              <w:left w:val="single" w:sz="6" w:space="0" w:color="auto"/>
              <w:bottom w:val="single" w:sz="6" w:space="0" w:color="auto"/>
              <w:right w:val="single" w:sz="6" w:space="0" w:color="auto"/>
            </w:tcBorders>
            <w:shd w:val="clear" w:color="auto" w:fill="FFFFFF"/>
            <w:hideMark/>
          </w:tcPr>
          <w:p w:rsidR="00A2555C" w:rsidRPr="00A1758A" w:rsidRDefault="00A2555C">
            <w:pPr>
              <w:autoSpaceDE w:val="0"/>
              <w:autoSpaceDN w:val="0"/>
              <w:adjustRightInd w:val="0"/>
              <w:spacing w:line="296" w:lineRule="atLeast"/>
              <w:ind w:firstLine="220"/>
              <w:jc w:val="left"/>
              <w:rPr>
                <w:rFonts w:ascii="ＭＳ ゴシック" w:eastAsia="ＭＳ ゴシック" w:cs="ＭＳ ゴシック"/>
                <w:color w:val="000000" w:themeColor="text1"/>
                <w:spacing w:val="5"/>
                <w:kern w:val="0"/>
                <w:szCs w:val="21"/>
                <w:lang w:val="ja-JP"/>
              </w:rPr>
            </w:pPr>
            <w:r w:rsidRPr="00A1758A">
              <w:rPr>
                <w:rFonts w:ascii="ＭＳ ゴシック" w:eastAsia="ＭＳ ゴシック" w:cs="ＭＳ ゴシック" w:hint="eastAsia"/>
                <w:color w:val="000000" w:themeColor="text1"/>
                <w:spacing w:val="5"/>
                <w:kern w:val="0"/>
                <w:szCs w:val="21"/>
                <w:lang w:val="ja-JP"/>
              </w:rPr>
              <w:t>耐震</w:t>
            </w:r>
            <w:r w:rsidR="00E94D37">
              <w:rPr>
                <w:rFonts w:ascii="ＭＳ ゴシック" w:eastAsia="ＭＳ ゴシック" w:cs="ＭＳ ゴシック" w:hint="eastAsia"/>
                <w:color w:val="000000" w:themeColor="text1"/>
                <w:spacing w:val="5"/>
                <w:kern w:val="0"/>
                <w:szCs w:val="21"/>
                <w:lang w:val="ja-JP"/>
              </w:rPr>
              <w:t>改修</w:t>
            </w:r>
            <w:r w:rsidRPr="00A1758A">
              <w:rPr>
                <w:rFonts w:ascii="ＭＳ ゴシック" w:eastAsia="ＭＳ ゴシック" w:cs="ＭＳ ゴシック" w:hint="eastAsia"/>
                <w:color w:val="000000" w:themeColor="text1"/>
                <w:spacing w:val="5"/>
                <w:kern w:val="0"/>
                <w:szCs w:val="21"/>
                <w:lang w:val="ja-JP"/>
              </w:rPr>
              <w:t>のＰＲを行う住宅であること。</w:t>
            </w:r>
          </w:p>
        </w:tc>
      </w:tr>
    </w:tbl>
    <w:p w:rsidR="00C76EE6" w:rsidRPr="00A1758A" w:rsidRDefault="00C76EE6" w:rsidP="00995F5D">
      <w:pPr>
        <w:kinsoku w:val="0"/>
        <w:overflowPunct w:val="0"/>
        <w:autoSpaceDE w:val="0"/>
        <w:autoSpaceDN w:val="0"/>
        <w:spacing w:line="240" w:lineRule="exact"/>
        <w:rPr>
          <w:rFonts w:ascii="ＭＳ ゴシック" w:eastAsia="ＭＳ ゴシック" w:cs="ＭＳ ゴシック"/>
          <w:color w:val="000000" w:themeColor="text1"/>
          <w:spacing w:val="5"/>
          <w:kern w:val="0"/>
          <w:szCs w:val="21"/>
        </w:rPr>
      </w:pPr>
    </w:p>
    <w:sectPr w:rsidR="00C76EE6" w:rsidRPr="00A1758A">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6F0" w:rsidRDefault="004766F0">
      <w:r>
        <w:separator/>
      </w:r>
    </w:p>
  </w:endnote>
  <w:endnote w:type="continuationSeparator" w:id="0">
    <w:p w:rsidR="004766F0" w:rsidRDefault="0047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E6" w:rsidRDefault="00957F1B">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FA5BE4">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FA5BE4">
      <w:rPr>
        <w:rFonts w:ascii="ＭＳ 明朝" w:eastAsia="ＭＳ 明朝" w:cs="ＭＳ 明朝"/>
        <w:noProof/>
        <w:kern w:val="0"/>
        <w:sz w:val="24"/>
        <w:szCs w:val="24"/>
      </w:rPr>
      <w:t>10</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6F0" w:rsidRDefault="004766F0">
      <w:r>
        <w:separator/>
      </w:r>
    </w:p>
  </w:footnote>
  <w:footnote w:type="continuationSeparator" w:id="0">
    <w:p w:rsidR="004766F0" w:rsidRDefault="00476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1B"/>
    <w:rsid w:val="00006158"/>
    <w:rsid w:val="00016042"/>
    <w:rsid w:val="003B652E"/>
    <w:rsid w:val="004766F0"/>
    <w:rsid w:val="0051236D"/>
    <w:rsid w:val="00593D7D"/>
    <w:rsid w:val="00594001"/>
    <w:rsid w:val="007263AD"/>
    <w:rsid w:val="00837C13"/>
    <w:rsid w:val="00841B40"/>
    <w:rsid w:val="008F03C4"/>
    <w:rsid w:val="00957F1B"/>
    <w:rsid w:val="00995F5D"/>
    <w:rsid w:val="009D796B"/>
    <w:rsid w:val="00A022E6"/>
    <w:rsid w:val="00A1758A"/>
    <w:rsid w:val="00A21F21"/>
    <w:rsid w:val="00A2555C"/>
    <w:rsid w:val="00A92087"/>
    <w:rsid w:val="00B37906"/>
    <w:rsid w:val="00C76EE6"/>
    <w:rsid w:val="00D351A1"/>
    <w:rsid w:val="00E94D37"/>
    <w:rsid w:val="00EC5EF5"/>
    <w:rsid w:val="00F234FE"/>
    <w:rsid w:val="00FA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D62F67"/>
  <w14:defaultImageDpi w14:val="0"/>
  <w15:docId w15:val="{318C0042-8FF7-4B5F-A866-12B53F21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B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5B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63370">
      <w:bodyDiv w:val="1"/>
      <w:marLeft w:val="0"/>
      <w:marRight w:val="0"/>
      <w:marTop w:val="0"/>
      <w:marBottom w:val="0"/>
      <w:divBdr>
        <w:top w:val="none" w:sz="0" w:space="0" w:color="auto"/>
        <w:left w:val="none" w:sz="0" w:space="0" w:color="auto"/>
        <w:bottom w:val="none" w:sz="0" w:space="0" w:color="auto"/>
        <w:right w:val="none" w:sz="0" w:space="0" w:color="auto"/>
      </w:divBdr>
    </w:div>
    <w:div w:id="1486974823">
      <w:bodyDiv w:val="1"/>
      <w:marLeft w:val="0"/>
      <w:marRight w:val="0"/>
      <w:marTop w:val="0"/>
      <w:marBottom w:val="0"/>
      <w:divBdr>
        <w:top w:val="none" w:sz="0" w:space="0" w:color="auto"/>
        <w:left w:val="none" w:sz="0" w:space="0" w:color="auto"/>
        <w:bottom w:val="none" w:sz="0" w:space="0" w:color="auto"/>
        <w:right w:val="none" w:sz="0" w:space="0" w:color="auto"/>
      </w:divBdr>
    </w:div>
    <w:div w:id="1594973236">
      <w:bodyDiv w:val="1"/>
      <w:marLeft w:val="0"/>
      <w:marRight w:val="0"/>
      <w:marTop w:val="0"/>
      <w:marBottom w:val="0"/>
      <w:divBdr>
        <w:top w:val="none" w:sz="0" w:space="0" w:color="auto"/>
        <w:left w:val="none" w:sz="0" w:space="0" w:color="auto"/>
        <w:bottom w:val="none" w:sz="0" w:space="0" w:color="auto"/>
        <w:right w:val="none" w:sz="0" w:space="0" w:color="auto"/>
      </w:divBdr>
    </w:div>
    <w:div w:id="1955096624">
      <w:bodyDiv w:val="1"/>
      <w:marLeft w:val="0"/>
      <w:marRight w:val="0"/>
      <w:marTop w:val="0"/>
      <w:marBottom w:val="0"/>
      <w:divBdr>
        <w:top w:val="none" w:sz="0" w:space="0" w:color="auto"/>
        <w:left w:val="none" w:sz="0" w:space="0" w:color="auto"/>
        <w:bottom w:val="none" w:sz="0" w:space="0" w:color="auto"/>
        <w:right w:val="none" w:sz="0" w:space="0" w:color="auto"/>
      </w:divBdr>
    </w:div>
    <w:div w:id="20572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10</Pages>
  <Words>1944</Words>
  <Characters>11085</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大輔</dc:creator>
  <cp:keywords/>
  <dc:description/>
  <cp:lastModifiedBy>岩崎 玲衣</cp:lastModifiedBy>
  <cp:revision>15</cp:revision>
  <cp:lastPrinted>2022-04-04T23:46:00Z</cp:lastPrinted>
  <dcterms:created xsi:type="dcterms:W3CDTF">2020-03-25T06:58:00Z</dcterms:created>
  <dcterms:modified xsi:type="dcterms:W3CDTF">2022-04-04T23:47:00Z</dcterms:modified>
</cp:coreProperties>
</file>